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F12A" w14:textId="0A325724" w:rsidR="00891BEC" w:rsidRDefault="00891BEC">
      <w:pPr>
        <w:rPr>
          <w:i/>
          <w:iCs/>
          <w:sz w:val="40"/>
          <w:szCs w:val="40"/>
          <w:u w:val="single"/>
        </w:rPr>
      </w:pPr>
      <w:r>
        <w:rPr>
          <w:i/>
          <w:i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CD6A84A" wp14:editId="3BA04896">
            <wp:simplePos x="0" y="0"/>
            <wp:positionH relativeFrom="margin">
              <wp:posOffset>4037293</wp:posOffset>
            </wp:positionH>
            <wp:positionV relativeFrom="paragraph">
              <wp:posOffset>6985</wp:posOffset>
            </wp:positionV>
            <wp:extent cx="2708947" cy="1479550"/>
            <wp:effectExtent l="0" t="0" r="0" b="635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08" cy="148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1D314" w14:textId="1231590F" w:rsidR="00891BEC" w:rsidRDefault="00CA1CEC">
      <w:pPr>
        <w:rPr>
          <w:i/>
          <w:iCs/>
          <w:sz w:val="40"/>
          <w:szCs w:val="40"/>
          <w:u w:val="single"/>
        </w:rPr>
      </w:pPr>
      <w:r w:rsidRPr="005001CF">
        <w:rPr>
          <w:i/>
          <w:iCs/>
          <w:sz w:val="40"/>
          <w:szCs w:val="40"/>
          <w:u w:val="single"/>
        </w:rPr>
        <w:t>Statutory</w:t>
      </w:r>
      <w:r w:rsidR="0059580F" w:rsidRPr="005001CF">
        <w:rPr>
          <w:i/>
          <w:iCs/>
          <w:sz w:val="40"/>
          <w:szCs w:val="40"/>
          <w:u w:val="single"/>
        </w:rPr>
        <w:t xml:space="preserve"> Assessments</w:t>
      </w:r>
    </w:p>
    <w:p w14:paraId="5049B41C" w14:textId="32507B95" w:rsidR="000013A9" w:rsidRPr="005001CF" w:rsidRDefault="00CA1CEC">
      <w:pPr>
        <w:rPr>
          <w:i/>
          <w:iCs/>
          <w:sz w:val="40"/>
          <w:szCs w:val="40"/>
          <w:u w:val="single"/>
        </w:rPr>
      </w:pPr>
      <w:r w:rsidRPr="005001CF">
        <w:rPr>
          <w:i/>
          <w:iCs/>
          <w:sz w:val="40"/>
          <w:szCs w:val="40"/>
          <w:u w:val="single"/>
        </w:rPr>
        <w:t>2021-2022</w:t>
      </w:r>
    </w:p>
    <w:p w14:paraId="368F8897" w14:textId="77777777" w:rsidR="00CA1CEC" w:rsidRDefault="00CA1CEC"/>
    <w:p w14:paraId="3B77CA58" w14:textId="77777777" w:rsidR="00CA1CEC" w:rsidRPr="00112B88" w:rsidRDefault="00CA1CEC">
      <w:pPr>
        <w:rPr>
          <w:iCs/>
          <w:sz w:val="28"/>
          <w:u w:val="single"/>
        </w:rPr>
      </w:pPr>
      <w:r w:rsidRPr="00112B88">
        <w:rPr>
          <w:iCs/>
          <w:sz w:val="28"/>
          <w:u w:val="single"/>
        </w:rPr>
        <w:t>Phonics Screening Check</w:t>
      </w:r>
    </w:p>
    <w:p w14:paraId="7D9A625D" w14:textId="77777777" w:rsidR="00CA1CEC" w:rsidRPr="009D45BD" w:rsidRDefault="00CA1CEC">
      <w:pPr>
        <w:rPr>
          <w:u w:val="single"/>
        </w:rPr>
      </w:pPr>
      <w:r w:rsidRPr="009D45BD">
        <w:rPr>
          <w:u w:val="single"/>
        </w:rPr>
        <w:t>Year 2 – Autumn 1</w:t>
      </w:r>
    </w:p>
    <w:p w14:paraId="26BC862B" w14:textId="77777777" w:rsidR="00CA1CEC" w:rsidRDefault="0059580F">
      <w:r>
        <w:t>Autumn 1 Phonics screening check for pupils who would have been Year 1 in the Summer of 2020-2021 (Phonics screening check did not take place for year 1 pupils in the summer of 2020 following</w:t>
      </w:r>
      <w:r w:rsidR="00CA1CEC">
        <w:t xml:space="preserve"> the Spring term C</w:t>
      </w:r>
      <w:r>
        <w:t>OVID lockdown and school closure)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CA1CEC" w14:paraId="52FC9B33" w14:textId="77777777" w:rsidTr="00E06EA1">
        <w:tc>
          <w:tcPr>
            <w:tcW w:w="5382" w:type="dxa"/>
          </w:tcPr>
          <w:p w14:paraId="2973E72E" w14:textId="77777777" w:rsidR="00CA1CEC" w:rsidRDefault="00CA1CEC">
            <w:r>
              <w:t>Number of Y2 pupils</w:t>
            </w:r>
          </w:p>
        </w:tc>
        <w:tc>
          <w:tcPr>
            <w:tcW w:w="4961" w:type="dxa"/>
          </w:tcPr>
          <w:p w14:paraId="5E789518" w14:textId="77777777" w:rsidR="00CA1CEC" w:rsidRDefault="00CA1CEC">
            <w:r>
              <w:t>7</w:t>
            </w:r>
          </w:p>
        </w:tc>
      </w:tr>
      <w:tr w:rsidR="00CA1CEC" w14:paraId="6BA8CA13" w14:textId="77777777" w:rsidTr="00E06EA1">
        <w:tc>
          <w:tcPr>
            <w:tcW w:w="5382" w:type="dxa"/>
          </w:tcPr>
          <w:p w14:paraId="3FDAD96E" w14:textId="77777777" w:rsidR="00CA1CEC" w:rsidRDefault="00CA1CEC">
            <w:r>
              <w:t>Number of pupils able to access the check</w:t>
            </w:r>
          </w:p>
        </w:tc>
        <w:tc>
          <w:tcPr>
            <w:tcW w:w="4961" w:type="dxa"/>
          </w:tcPr>
          <w:p w14:paraId="49D42C00" w14:textId="77777777" w:rsidR="00CA1CEC" w:rsidRDefault="00CA1CEC">
            <w:r>
              <w:t>4</w:t>
            </w:r>
          </w:p>
        </w:tc>
      </w:tr>
      <w:tr w:rsidR="00CA1CEC" w14:paraId="25F410D6" w14:textId="77777777" w:rsidTr="00E06EA1">
        <w:tc>
          <w:tcPr>
            <w:tcW w:w="5382" w:type="dxa"/>
          </w:tcPr>
          <w:p w14:paraId="455D1F15" w14:textId="77777777" w:rsidR="00CA1CEC" w:rsidRDefault="00CA1CEC">
            <w:r>
              <w:t>Number of pupils disapplied</w:t>
            </w:r>
          </w:p>
        </w:tc>
        <w:tc>
          <w:tcPr>
            <w:tcW w:w="4961" w:type="dxa"/>
          </w:tcPr>
          <w:p w14:paraId="207E3CED" w14:textId="77777777" w:rsidR="00CA1CEC" w:rsidRDefault="00CA1CEC">
            <w:r>
              <w:t>3</w:t>
            </w:r>
          </w:p>
        </w:tc>
      </w:tr>
      <w:tr w:rsidR="00CA1CEC" w14:paraId="54A8995C" w14:textId="77777777" w:rsidTr="00E06EA1">
        <w:tc>
          <w:tcPr>
            <w:tcW w:w="5382" w:type="dxa"/>
          </w:tcPr>
          <w:p w14:paraId="1F36B930" w14:textId="77777777" w:rsidR="00CA1CEC" w:rsidRDefault="00CA1CEC" w:rsidP="00CA1CEC">
            <w:r>
              <w:t>Pupils who passed the check</w:t>
            </w:r>
          </w:p>
        </w:tc>
        <w:tc>
          <w:tcPr>
            <w:tcW w:w="4961" w:type="dxa"/>
          </w:tcPr>
          <w:p w14:paraId="116B18F1" w14:textId="77777777" w:rsidR="00CA1CEC" w:rsidRDefault="00CA1CEC">
            <w:r>
              <w:t>1</w:t>
            </w:r>
          </w:p>
        </w:tc>
      </w:tr>
      <w:tr w:rsidR="00CA1CEC" w14:paraId="3C46ACF1" w14:textId="77777777" w:rsidTr="00E06EA1">
        <w:tc>
          <w:tcPr>
            <w:tcW w:w="5382" w:type="dxa"/>
          </w:tcPr>
          <w:p w14:paraId="63104705" w14:textId="6D897E2F" w:rsidR="00CA1CEC" w:rsidRDefault="00B10D07" w:rsidP="00CA1CEC">
            <w:r>
              <w:t>P</w:t>
            </w:r>
            <w:r w:rsidR="00CA1CEC">
              <w:t>upils in Y2 who passed the check</w:t>
            </w:r>
          </w:p>
        </w:tc>
        <w:tc>
          <w:tcPr>
            <w:tcW w:w="4961" w:type="dxa"/>
          </w:tcPr>
          <w:p w14:paraId="02817A8A" w14:textId="77777777" w:rsidR="00CA1CEC" w:rsidRDefault="00CA1CEC">
            <w:r>
              <w:t>1/7 = 14%</w:t>
            </w:r>
          </w:p>
        </w:tc>
      </w:tr>
      <w:tr w:rsidR="00CA1CEC" w14:paraId="775F33F8" w14:textId="77777777" w:rsidTr="00E06EA1">
        <w:tc>
          <w:tcPr>
            <w:tcW w:w="5382" w:type="dxa"/>
          </w:tcPr>
          <w:p w14:paraId="7E6564DA" w14:textId="77777777" w:rsidR="00CA1CEC" w:rsidRDefault="00CA1CEC" w:rsidP="00CA1CEC">
            <w:r>
              <w:t>% of pupils who took part that passed the check</w:t>
            </w:r>
          </w:p>
        </w:tc>
        <w:tc>
          <w:tcPr>
            <w:tcW w:w="4961" w:type="dxa"/>
          </w:tcPr>
          <w:p w14:paraId="12DB0518" w14:textId="77777777" w:rsidR="00CA1CEC" w:rsidRDefault="00CA1CEC">
            <w:r>
              <w:t>1/4 = 25%</w:t>
            </w:r>
          </w:p>
        </w:tc>
      </w:tr>
      <w:tr w:rsidR="00CA1CEC" w14:paraId="4CB2DAF5" w14:textId="77777777" w:rsidTr="00E06EA1">
        <w:tc>
          <w:tcPr>
            <w:tcW w:w="5382" w:type="dxa"/>
          </w:tcPr>
          <w:p w14:paraId="1A59B186" w14:textId="77777777" w:rsidR="00CA1CEC" w:rsidRDefault="00CA1CEC" w:rsidP="00CA1CEC">
            <w:r>
              <w:t>Range of scores</w:t>
            </w:r>
          </w:p>
        </w:tc>
        <w:tc>
          <w:tcPr>
            <w:tcW w:w="4961" w:type="dxa"/>
          </w:tcPr>
          <w:p w14:paraId="7DFC220A" w14:textId="77777777" w:rsidR="00CA1CEC" w:rsidRDefault="00CA1CEC">
            <w:r>
              <w:t>12 - 35</w:t>
            </w:r>
          </w:p>
        </w:tc>
      </w:tr>
      <w:tr w:rsidR="00CA1CEC" w14:paraId="3142339B" w14:textId="77777777" w:rsidTr="00E06EA1">
        <w:tc>
          <w:tcPr>
            <w:tcW w:w="5382" w:type="dxa"/>
          </w:tcPr>
          <w:p w14:paraId="0486D6A1" w14:textId="77777777" w:rsidR="00CA1CEC" w:rsidRDefault="00CA1CEC" w:rsidP="00CA1CEC">
            <w:r>
              <w:t>Mean score</w:t>
            </w:r>
          </w:p>
        </w:tc>
        <w:tc>
          <w:tcPr>
            <w:tcW w:w="4961" w:type="dxa"/>
          </w:tcPr>
          <w:p w14:paraId="43E48800" w14:textId="77777777" w:rsidR="00CA1CEC" w:rsidRDefault="00CA1CEC">
            <w:r>
              <w:t>20</w:t>
            </w:r>
          </w:p>
        </w:tc>
      </w:tr>
    </w:tbl>
    <w:p w14:paraId="53C27F59" w14:textId="77777777" w:rsidR="00CA1CEC" w:rsidRDefault="00CA1CEC"/>
    <w:p w14:paraId="679C6274" w14:textId="77777777" w:rsidR="00CA1CEC" w:rsidRPr="009D45BD" w:rsidRDefault="00CA1CEC">
      <w:pPr>
        <w:rPr>
          <w:u w:val="single"/>
        </w:rPr>
      </w:pPr>
      <w:r w:rsidRPr="009D45BD">
        <w:rPr>
          <w:u w:val="single"/>
        </w:rPr>
        <w:t>Year 1 – Summer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855D8C" w14:paraId="69A0A1A9" w14:textId="77777777" w:rsidTr="004D72A6">
        <w:tc>
          <w:tcPr>
            <w:tcW w:w="5382" w:type="dxa"/>
          </w:tcPr>
          <w:p w14:paraId="3DC12FF0" w14:textId="6E22C993" w:rsidR="00855D8C" w:rsidRDefault="00855D8C" w:rsidP="004D72A6">
            <w:r>
              <w:t>Number of Y1 pupils</w:t>
            </w:r>
          </w:p>
        </w:tc>
        <w:tc>
          <w:tcPr>
            <w:tcW w:w="4961" w:type="dxa"/>
          </w:tcPr>
          <w:p w14:paraId="3758ED9E" w14:textId="287EEFE2" w:rsidR="00855D8C" w:rsidRDefault="002B1095" w:rsidP="004D72A6">
            <w:r>
              <w:t>5</w:t>
            </w:r>
          </w:p>
        </w:tc>
      </w:tr>
      <w:tr w:rsidR="00855D8C" w14:paraId="1070F8A6" w14:textId="77777777" w:rsidTr="004D72A6">
        <w:tc>
          <w:tcPr>
            <w:tcW w:w="5382" w:type="dxa"/>
          </w:tcPr>
          <w:p w14:paraId="5266B360" w14:textId="77777777" w:rsidR="00855D8C" w:rsidRDefault="00855D8C" w:rsidP="004D72A6">
            <w:r>
              <w:t>Number of pupils able to access the check</w:t>
            </w:r>
          </w:p>
        </w:tc>
        <w:tc>
          <w:tcPr>
            <w:tcW w:w="4961" w:type="dxa"/>
          </w:tcPr>
          <w:p w14:paraId="48FC41B1" w14:textId="4FFAF53B" w:rsidR="00855D8C" w:rsidRDefault="00B10D07" w:rsidP="004D72A6">
            <w:r>
              <w:t>4</w:t>
            </w:r>
          </w:p>
        </w:tc>
      </w:tr>
      <w:tr w:rsidR="00855D8C" w14:paraId="7CEF8122" w14:textId="77777777" w:rsidTr="004D72A6">
        <w:tc>
          <w:tcPr>
            <w:tcW w:w="5382" w:type="dxa"/>
          </w:tcPr>
          <w:p w14:paraId="58FFA782" w14:textId="77777777" w:rsidR="00855D8C" w:rsidRDefault="00855D8C" w:rsidP="004D72A6">
            <w:r>
              <w:t>Number of pupils disapplied</w:t>
            </w:r>
          </w:p>
        </w:tc>
        <w:tc>
          <w:tcPr>
            <w:tcW w:w="4961" w:type="dxa"/>
          </w:tcPr>
          <w:p w14:paraId="62CA10B3" w14:textId="08BF7261" w:rsidR="00855D8C" w:rsidRDefault="00B10D07" w:rsidP="004D72A6">
            <w:r>
              <w:t>1</w:t>
            </w:r>
          </w:p>
        </w:tc>
      </w:tr>
      <w:tr w:rsidR="00855D8C" w14:paraId="6F62D75D" w14:textId="77777777" w:rsidTr="004D72A6">
        <w:tc>
          <w:tcPr>
            <w:tcW w:w="5382" w:type="dxa"/>
          </w:tcPr>
          <w:p w14:paraId="0B39FAF4" w14:textId="77777777" w:rsidR="00855D8C" w:rsidRDefault="00855D8C" w:rsidP="004D72A6">
            <w:r>
              <w:t>Pupils who passed the check</w:t>
            </w:r>
          </w:p>
        </w:tc>
        <w:tc>
          <w:tcPr>
            <w:tcW w:w="4961" w:type="dxa"/>
          </w:tcPr>
          <w:p w14:paraId="4A5D1105" w14:textId="15278727" w:rsidR="00855D8C" w:rsidRDefault="00ED4F88" w:rsidP="004D72A6">
            <w:r>
              <w:t>1/</w:t>
            </w:r>
            <w:r w:rsidR="00B10D07">
              <w:t>5</w:t>
            </w:r>
            <w:r>
              <w:t xml:space="preserve"> = 2</w:t>
            </w:r>
            <w:r w:rsidR="00B10D07">
              <w:t>0</w:t>
            </w:r>
            <w:r>
              <w:t>%</w:t>
            </w:r>
          </w:p>
        </w:tc>
      </w:tr>
      <w:tr w:rsidR="00B10D07" w14:paraId="046C002A" w14:textId="77777777" w:rsidTr="004D72A6">
        <w:tc>
          <w:tcPr>
            <w:tcW w:w="5382" w:type="dxa"/>
          </w:tcPr>
          <w:p w14:paraId="2BF0EFDE" w14:textId="77C5E182" w:rsidR="00B10D07" w:rsidRDefault="00B10D07" w:rsidP="004D72A6">
            <w:r>
              <w:t>% of pupils who took part that passed the check</w:t>
            </w:r>
          </w:p>
        </w:tc>
        <w:tc>
          <w:tcPr>
            <w:tcW w:w="4961" w:type="dxa"/>
          </w:tcPr>
          <w:p w14:paraId="552EEDF7" w14:textId="61672A99" w:rsidR="00B10D07" w:rsidRDefault="00B10D07" w:rsidP="004D72A6">
            <w:r>
              <w:t>1/4 = 25%</w:t>
            </w:r>
          </w:p>
        </w:tc>
      </w:tr>
      <w:tr w:rsidR="00855D8C" w14:paraId="34A4800E" w14:textId="77777777" w:rsidTr="004D72A6">
        <w:tc>
          <w:tcPr>
            <w:tcW w:w="5382" w:type="dxa"/>
          </w:tcPr>
          <w:p w14:paraId="5F6BF5AF" w14:textId="77777777" w:rsidR="00855D8C" w:rsidRDefault="00855D8C" w:rsidP="004D72A6">
            <w:r>
              <w:t>Range of scores</w:t>
            </w:r>
          </w:p>
        </w:tc>
        <w:tc>
          <w:tcPr>
            <w:tcW w:w="4961" w:type="dxa"/>
          </w:tcPr>
          <w:p w14:paraId="4BBD34EF" w14:textId="25BCF622" w:rsidR="00855D8C" w:rsidRDefault="00A054F4" w:rsidP="004D72A6">
            <w:r>
              <w:t>0-36</w:t>
            </w:r>
          </w:p>
        </w:tc>
      </w:tr>
      <w:tr w:rsidR="00855D8C" w14:paraId="77D5BD61" w14:textId="77777777" w:rsidTr="004D72A6">
        <w:tc>
          <w:tcPr>
            <w:tcW w:w="5382" w:type="dxa"/>
          </w:tcPr>
          <w:p w14:paraId="25D15AA6" w14:textId="77777777" w:rsidR="00855D8C" w:rsidRDefault="00855D8C" w:rsidP="004D72A6">
            <w:r>
              <w:t>Mean score</w:t>
            </w:r>
          </w:p>
        </w:tc>
        <w:tc>
          <w:tcPr>
            <w:tcW w:w="4961" w:type="dxa"/>
          </w:tcPr>
          <w:p w14:paraId="6B8F69AB" w14:textId="12866EBD" w:rsidR="00855D8C" w:rsidRDefault="00E77893" w:rsidP="004D72A6">
            <w:r>
              <w:t>13</w:t>
            </w:r>
          </w:p>
        </w:tc>
      </w:tr>
    </w:tbl>
    <w:p w14:paraId="7579F645" w14:textId="77777777" w:rsidR="00CA1CEC" w:rsidRDefault="00CA1CEC"/>
    <w:p w14:paraId="62E9B81D" w14:textId="77777777" w:rsidR="00CA1CEC" w:rsidRDefault="00CA1CEC"/>
    <w:p w14:paraId="3B4924E6" w14:textId="77777777" w:rsidR="00CA1CEC" w:rsidRPr="00112B88" w:rsidRDefault="009D45BD">
      <w:pPr>
        <w:rPr>
          <w:iCs/>
          <w:sz w:val="28"/>
          <w:u w:val="single"/>
        </w:rPr>
      </w:pPr>
      <w:r w:rsidRPr="00112B88">
        <w:rPr>
          <w:iCs/>
          <w:sz w:val="28"/>
          <w:u w:val="single"/>
        </w:rPr>
        <w:t xml:space="preserve">Year 4 </w:t>
      </w:r>
      <w:r w:rsidR="00CA1CEC" w:rsidRPr="00112B88">
        <w:rPr>
          <w:iCs/>
          <w:sz w:val="28"/>
          <w:u w:val="single"/>
        </w:rPr>
        <w:t>M</w:t>
      </w:r>
      <w:r w:rsidRPr="00112B88">
        <w:rPr>
          <w:iCs/>
          <w:sz w:val="28"/>
          <w:u w:val="single"/>
        </w:rPr>
        <w:t xml:space="preserve">ultiplication Tables </w:t>
      </w:r>
      <w:r w:rsidR="00CA1CEC" w:rsidRPr="00112B88">
        <w:rPr>
          <w:iCs/>
          <w:sz w:val="28"/>
          <w:u w:val="single"/>
        </w:rPr>
        <w:t>C</w:t>
      </w:r>
      <w:r w:rsidRPr="00112B88">
        <w:rPr>
          <w:iCs/>
          <w:sz w:val="28"/>
          <w:u w:val="single"/>
        </w:rPr>
        <w:t>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CA1CEC" w14:paraId="2B5C5742" w14:textId="77777777" w:rsidTr="00E06EA1">
        <w:tc>
          <w:tcPr>
            <w:tcW w:w="5382" w:type="dxa"/>
          </w:tcPr>
          <w:p w14:paraId="001968C5" w14:textId="77777777" w:rsidR="00CA1CEC" w:rsidRDefault="00CA1CEC">
            <w:r>
              <w:t>Number of pupils in Year 4</w:t>
            </w:r>
          </w:p>
        </w:tc>
        <w:tc>
          <w:tcPr>
            <w:tcW w:w="4961" w:type="dxa"/>
          </w:tcPr>
          <w:p w14:paraId="69D4FF8B" w14:textId="77777777" w:rsidR="00CA1CEC" w:rsidRDefault="00CA1CEC">
            <w:r>
              <w:t>2</w:t>
            </w:r>
          </w:p>
        </w:tc>
      </w:tr>
      <w:tr w:rsidR="00CA1CEC" w14:paraId="4B040A66" w14:textId="77777777" w:rsidTr="00E06EA1">
        <w:tc>
          <w:tcPr>
            <w:tcW w:w="5382" w:type="dxa"/>
          </w:tcPr>
          <w:p w14:paraId="108C4556" w14:textId="77777777" w:rsidR="00CA1CEC" w:rsidRDefault="00CA1CEC" w:rsidP="00CA1CEC">
            <w:r>
              <w:t>Number of pupils able to access the check</w:t>
            </w:r>
          </w:p>
        </w:tc>
        <w:tc>
          <w:tcPr>
            <w:tcW w:w="4961" w:type="dxa"/>
          </w:tcPr>
          <w:p w14:paraId="704CBD38" w14:textId="77777777" w:rsidR="00CA1CEC" w:rsidRDefault="00CA1CEC" w:rsidP="00CA1CEC">
            <w:r>
              <w:t>1</w:t>
            </w:r>
          </w:p>
        </w:tc>
      </w:tr>
      <w:tr w:rsidR="00CA1CEC" w14:paraId="15FC20B6" w14:textId="77777777" w:rsidTr="00E06EA1">
        <w:tc>
          <w:tcPr>
            <w:tcW w:w="5382" w:type="dxa"/>
          </w:tcPr>
          <w:p w14:paraId="750FCB09" w14:textId="77777777" w:rsidR="00CA1CEC" w:rsidRDefault="00CA1CEC" w:rsidP="00CA1CEC">
            <w:r>
              <w:t>Number of pupils disapplied</w:t>
            </w:r>
          </w:p>
        </w:tc>
        <w:tc>
          <w:tcPr>
            <w:tcW w:w="4961" w:type="dxa"/>
          </w:tcPr>
          <w:p w14:paraId="79ED0C41" w14:textId="77777777" w:rsidR="00CA1CEC" w:rsidRDefault="009D45BD" w:rsidP="00CA1CEC">
            <w:r>
              <w:t>1</w:t>
            </w:r>
          </w:p>
        </w:tc>
      </w:tr>
      <w:tr w:rsidR="00CA1CEC" w14:paraId="693B413A" w14:textId="77777777" w:rsidTr="00E06EA1">
        <w:tc>
          <w:tcPr>
            <w:tcW w:w="5382" w:type="dxa"/>
          </w:tcPr>
          <w:p w14:paraId="047FACC7" w14:textId="77777777" w:rsidR="00CA1CEC" w:rsidRDefault="009D45BD" w:rsidP="009D45BD">
            <w:r>
              <w:t>Average score</w:t>
            </w:r>
          </w:p>
        </w:tc>
        <w:tc>
          <w:tcPr>
            <w:tcW w:w="4961" w:type="dxa"/>
          </w:tcPr>
          <w:p w14:paraId="31140CC9" w14:textId="77777777" w:rsidR="00CA1CEC" w:rsidRDefault="009D45BD" w:rsidP="00CA1CEC">
            <w:r>
              <w:t>22/25</w:t>
            </w:r>
          </w:p>
        </w:tc>
      </w:tr>
    </w:tbl>
    <w:p w14:paraId="21422F7B" w14:textId="77777777" w:rsidR="00CA1CEC" w:rsidRDefault="00CA1CEC"/>
    <w:p w14:paraId="3CD1FFB0" w14:textId="77777777" w:rsidR="00721938" w:rsidRDefault="00721938"/>
    <w:p w14:paraId="54162635" w14:textId="77777777" w:rsidR="00721938" w:rsidRDefault="00721938"/>
    <w:p w14:paraId="43DE209C" w14:textId="77777777" w:rsidR="00721938" w:rsidRDefault="00721938"/>
    <w:p w14:paraId="01598955" w14:textId="77777777" w:rsidR="00721938" w:rsidRDefault="00721938"/>
    <w:p w14:paraId="192D83F6" w14:textId="77777777" w:rsidR="00721938" w:rsidRDefault="00721938"/>
    <w:p w14:paraId="4335460B" w14:textId="77777777" w:rsidR="004E2C1D" w:rsidRDefault="004E2C1D"/>
    <w:p w14:paraId="03243A42" w14:textId="77777777" w:rsidR="009D45BD" w:rsidRDefault="009D45BD" w:rsidP="00721938">
      <w:pPr>
        <w:pStyle w:val="NoSpacing"/>
        <w:rPr>
          <w:i/>
          <w:iCs/>
          <w:sz w:val="28"/>
          <w:szCs w:val="28"/>
          <w:u w:val="single"/>
        </w:rPr>
      </w:pPr>
      <w:r w:rsidRPr="00721938">
        <w:rPr>
          <w:i/>
          <w:iCs/>
          <w:sz w:val="28"/>
          <w:szCs w:val="28"/>
          <w:u w:val="single"/>
        </w:rPr>
        <w:lastRenderedPageBreak/>
        <w:t>Key Stage 1 SATs</w:t>
      </w:r>
    </w:p>
    <w:p w14:paraId="5886BBFC" w14:textId="77777777" w:rsidR="004E2C1D" w:rsidRPr="00721938" w:rsidRDefault="004E2C1D" w:rsidP="00721938">
      <w:pPr>
        <w:pStyle w:val="NoSpacing"/>
        <w:rPr>
          <w:i/>
          <w:iCs/>
          <w:sz w:val="28"/>
          <w:szCs w:val="28"/>
          <w:u w:val="single"/>
        </w:rPr>
      </w:pPr>
    </w:p>
    <w:p w14:paraId="1FDBAEC6" w14:textId="77777777" w:rsidR="009D45BD" w:rsidRPr="00D073D3" w:rsidRDefault="009D45BD" w:rsidP="00721938">
      <w:pPr>
        <w:pStyle w:val="NoSpacing"/>
      </w:pPr>
      <w:r w:rsidRPr="00D073D3">
        <w:t xml:space="preserve">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D45BD" w14:paraId="1A12E190" w14:textId="77777777" w:rsidTr="00E06EA1">
        <w:tc>
          <w:tcPr>
            <w:tcW w:w="5382" w:type="dxa"/>
          </w:tcPr>
          <w:p w14:paraId="49CCAFA2" w14:textId="77777777" w:rsidR="009D45BD" w:rsidRDefault="00D073D3">
            <w:r>
              <w:t>Number of pupils in year 2</w:t>
            </w:r>
          </w:p>
        </w:tc>
        <w:tc>
          <w:tcPr>
            <w:tcW w:w="4961" w:type="dxa"/>
          </w:tcPr>
          <w:p w14:paraId="4C7AB231" w14:textId="2D96E90C" w:rsidR="009D45BD" w:rsidRDefault="00336206">
            <w:r>
              <w:t>8</w:t>
            </w:r>
          </w:p>
        </w:tc>
      </w:tr>
      <w:tr w:rsidR="009D45BD" w14:paraId="50DC65D2" w14:textId="77777777" w:rsidTr="00E06EA1">
        <w:tc>
          <w:tcPr>
            <w:tcW w:w="5382" w:type="dxa"/>
          </w:tcPr>
          <w:p w14:paraId="61640A08" w14:textId="77777777" w:rsidR="009D45BD" w:rsidRDefault="00D073D3">
            <w:r>
              <w:t>Number of pupils accessing Reading SATs</w:t>
            </w:r>
          </w:p>
        </w:tc>
        <w:tc>
          <w:tcPr>
            <w:tcW w:w="4961" w:type="dxa"/>
          </w:tcPr>
          <w:p w14:paraId="55E1C200" w14:textId="40C5049D" w:rsidR="009D45BD" w:rsidRDefault="00B10D07">
            <w:r>
              <w:t>2</w:t>
            </w:r>
          </w:p>
        </w:tc>
      </w:tr>
      <w:tr w:rsidR="00D073D3" w14:paraId="51BB0776" w14:textId="77777777" w:rsidTr="00E06EA1">
        <w:tc>
          <w:tcPr>
            <w:tcW w:w="5382" w:type="dxa"/>
          </w:tcPr>
          <w:p w14:paraId="323B11BE" w14:textId="77777777" w:rsidR="00D073D3" w:rsidRDefault="00D073D3">
            <w:r>
              <w:t>Number of pupils disapplied</w:t>
            </w:r>
          </w:p>
        </w:tc>
        <w:tc>
          <w:tcPr>
            <w:tcW w:w="4961" w:type="dxa"/>
          </w:tcPr>
          <w:p w14:paraId="1F246172" w14:textId="257918A3" w:rsidR="00D073D3" w:rsidRDefault="00336206">
            <w:r>
              <w:t>6</w:t>
            </w:r>
          </w:p>
        </w:tc>
      </w:tr>
      <w:tr w:rsidR="009D45BD" w14:paraId="5B9D0D4F" w14:textId="77777777" w:rsidTr="00E06EA1">
        <w:tc>
          <w:tcPr>
            <w:tcW w:w="5382" w:type="dxa"/>
          </w:tcPr>
          <w:p w14:paraId="0F1A2ACA" w14:textId="77777777" w:rsidR="009D45BD" w:rsidRDefault="00D073D3">
            <w:r>
              <w:t>Number of pupils achieving a scaled score of 100</w:t>
            </w:r>
          </w:p>
        </w:tc>
        <w:tc>
          <w:tcPr>
            <w:tcW w:w="4961" w:type="dxa"/>
          </w:tcPr>
          <w:p w14:paraId="79E83097" w14:textId="27CAECBD" w:rsidR="009D45BD" w:rsidRDefault="00B10D07">
            <w:r>
              <w:t>0</w:t>
            </w:r>
          </w:p>
        </w:tc>
      </w:tr>
      <w:tr w:rsidR="00D02534" w14:paraId="624E08A5" w14:textId="77777777" w:rsidTr="00E06EA1">
        <w:tc>
          <w:tcPr>
            <w:tcW w:w="5382" w:type="dxa"/>
          </w:tcPr>
          <w:p w14:paraId="331484AA" w14:textId="77777777" w:rsidR="00D02534" w:rsidRDefault="00D02534" w:rsidP="00D02534">
            <w:r>
              <w:t>Range of scaled scores</w:t>
            </w:r>
          </w:p>
        </w:tc>
        <w:tc>
          <w:tcPr>
            <w:tcW w:w="4961" w:type="dxa"/>
          </w:tcPr>
          <w:p w14:paraId="353235FD" w14:textId="5FC09D72" w:rsidR="00D02534" w:rsidRDefault="00D02534" w:rsidP="00D02534">
            <w:r>
              <w:t>87-89</w:t>
            </w:r>
          </w:p>
        </w:tc>
      </w:tr>
      <w:tr w:rsidR="00D02534" w14:paraId="4B299DE5" w14:textId="77777777" w:rsidTr="00E06EA1">
        <w:tc>
          <w:tcPr>
            <w:tcW w:w="5382" w:type="dxa"/>
          </w:tcPr>
          <w:p w14:paraId="66AE84B2" w14:textId="77777777" w:rsidR="00D02534" w:rsidRDefault="00D02534" w:rsidP="00D02534">
            <w:r>
              <w:t>Mean score</w:t>
            </w:r>
          </w:p>
        </w:tc>
        <w:tc>
          <w:tcPr>
            <w:tcW w:w="4961" w:type="dxa"/>
          </w:tcPr>
          <w:p w14:paraId="502589F0" w14:textId="7B651579" w:rsidR="00D02534" w:rsidRDefault="00D02534" w:rsidP="00D02534">
            <w:r>
              <w:t>88</w:t>
            </w:r>
          </w:p>
        </w:tc>
      </w:tr>
    </w:tbl>
    <w:p w14:paraId="05FF74A6" w14:textId="77777777" w:rsidR="00721938" w:rsidRDefault="00721938">
      <w:pPr>
        <w:rPr>
          <w:u w:val="single"/>
        </w:rPr>
      </w:pPr>
    </w:p>
    <w:p w14:paraId="5A58F1E3" w14:textId="6AA639AC" w:rsidR="009D45BD" w:rsidRPr="00D073D3" w:rsidRDefault="009D45BD" w:rsidP="00721938">
      <w:pPr>
        <w:pStyle w:val="NoSpacing"/>
      </w:pPr>
      <w:r w:rsidRPr="00D073D3"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D073D3" w14:paraId="6EBC6EA9" w14:textId="77777777" w:rsidTr="00E06EA1">
        <w:tc>
          <w:tcPr>
            <w:tcW w:w="5382" w:type="dxa"/>
          </w:tcPr>
          <w:p w14:paraId="21448708" w14:textId="77777777" w:rsidR="00D073D3" w:rsidRDefault="00D073D3" w:rsidP="000C0E5D">
            <w:r>
              <w:t>Number of pupils in year 2</w:t>
            </w:r>
          </w:p>
        </w:tc>
        <w:tc>
          <w:tcPr>
            <w:tcW w:w="4961" w:type="dxa"/>
          </w:tcPr>
          <w:p w14:paraId="5CFCF128" w14:textId="379CB40A" w:rsidR="00D073D3" w:rsidRDefault="00336206" w:rsidP="000C0E5D">
            <w:r>
              <w:t>8</w:t>
            </w:r>
          </w:p>
        </w:tc>
      </w:tr>
      <w:tr w:rsidR="00D073D3" w14:paraId="49570757" w14:textId="77777777" w:rsidTr="00E06EA1">
        <w:tc>
          <w:tcPr>
            <w:tcW w:w="5382" w:type="dxa"/>
          </w:tcPr>
          <w:p w14:paraId="4DEE2F26" w14:textId="77777777" w:rsidR="00D073D3" w:rsidRDefault="00D073D3" w:rsidP="00D073D3">
            <w:r>
              <w:t>Number of pupils accessing Maths SATs</w:t>
            </w:r>
          </w:p>
        </w:tc>
        <w:tc>
          <w:tcPr>
            <w:tcW w:w="4961" w:type="dxa"/>
          </w:tcPr>
          <w:p w14:paraId="4593920E" w14:textId="12670B3E" w:rsidR="00D073D3" w:rsidRDefault="00B07657" w:rsidP="000C0E5D">
            <w:r>
              <w:t>1</w:t>
            </w:r>
          </w:p>
        </w:tc>
      </w:tr>
      <w:tr w:rsidR="00D073D3" w14:paraId="183FE06B" w14:textId="77777777" w:rsidTr="00E06EA1">
        <w:tc>
          <w:tcPr>
            <w:tcW w:w="5382" w:type="dxa"/>
          </w:tcPr>
          <w:p w14:paraId="2AC16FCB" w14:textId="77777777" w:rsidR="00D073D3" w:rsidRDefault="00D073D3" w:rsidP="000C0E5D">
            <w:r>
              <w:t>Number of pupils disapplied</w:t>
            </w:r>
          </w:p>
        </w:tc>
        <w:tc>
          <w:tcPr>
            <w:tcW w:w="4961" w:type="dxa"/>
          </w:tcPr>
          <w:p w14:paraId="59EA9AC2" w14:textId="363C6ADB" w:rsidR="00D073D3" w:rsidRDefault="00336206" w:rsidP="000C0E5D">
            <w:r>
              <w:t>7</w:t>
            </w:r>
          </w:p>
        </w:tc>
      </w:tr>
      <w:tr w:rsidR="00D073D3" w14:paraId="1A37A0DD" w14:textId="77777777" w:rsidTr="00E06EA1">
        <w:tc>
          <w:tcPr>
            <w:tcW w:w="5382" w:type="dxa"/>
          </w:tcPr>
          <w:p w14:paraId="65911779" w14:textId="77777777" w:rsidR="00D073D3" w:rsidRDefault="00D073D3" w:rsidP="000C0E5D">
            <w:r>
              <w:t>Number of pupils achieving a scaled score of 100</w:t>
            </w:r>
          </w:p>
        </w:tc>
        <w:tc>
          <w:tcPr>
            <w:tcW w:w="4961" w:type="dxa"/>
          </w:tcPr>
          <w:p w14:paraId="0A3E7C6A" w14:textId="1297C67B" w:rsidR="00D073D3" w:rsidRDefault="00684CB0" w:rsidP="000C0E5D">
            <w:r>
              <w:t>0</w:t>
            </w:r>
          </w:p>
        </w:tc>
      </w:tr>
      <w:tr w:rsidR="00D073D3" w14:paraId="710B927A" w14:textId="77777777" w:rsidTr="00E06EA1">
        <w:tc>
          <w:tcPr>
            <w:tcW w:w="5382" w:type="dxa"/>
          </w:tcPr>
          <w:p w14:paraId="6322F428" w14:textId="77777777" w:rsidR="00D073D3" w:rsidRDefault="00D073D3" w:rsidP="000C0E5D">
            <w:r>
              <w:t>Range of scaled scores</w:t>
            </w:r>
          </w:p>
        </w:tc>
        <w:tc>
          <w:tcPr>
            <w:tcW w:w="4961" w:type="dxa"/>
          </w:tcPr>
          <w:p w14:paraId="4EFD935F" w14:textId="2CBE9AFD" w:rsidR="00D073D3" w:rsidRDefault="00EE1081" w:rsidP="000C0E5D">
            <w:r>
              <w:t>N/A</w:t>
            </w:r>
          </w:p>
        </w:tc>
      </w:tr>
      <w:tr w:rsidR="00D073D3" w14:paraId="3093578A" w14:textId="77777777" w:rsidTr="00E06EA1">
        <w:tc>
          <w:tcPr>
            <w:tcW w:w="5382" w:type="dxa"/>
          </w:tcPr>
          <w:p w14:paraId="63FF52E5" w14:textId="77777777" w:rsidR="00D073D3" w:rsidRDefault="00D073D3" w:rsidP="000C0E5D">
            <w:r>
              <w:t>Mean score</w:t>
            </w:r>
          </w:p>
        </w:tc>
        <w:tc>
          <w:tcPr>
            <w:tcW w:w="4961" w:type="dxa"/>
          </w:tcPr>
          <w:p w14:paraId="551C0FB4" w14:textId="43476B0B" w:rsidR="00D073D3" w:rsidRDefault="00EE1081" w:rsidP="000C0E5D">
            <w:r>
              <w:t>95</w:t>
            </w:r>
          </w:p>
        </w:tc>
      </w:tr>
    </w:tbl>
    <w:p w14:paraId="1F92193C" w14:textId="77777777" w:rsidR="009D45BD" w:rsidRDefault="009D45BD"/>
    <w:p w14:paraId="42DECCF1" w14:textId="32B1D3C8" w:rsidR="009D45BD" w:rsidRPr="00D073D3" w:rsidRDefault="009D45BD" w:rsidP="00721938">
      <w:pPr>
        <w:pStyle w:val="NoSpacing"/>
      </w:pPr>
      <w:r w:rsidRPr="00D073D3">
        <w:t>SPaG</w:t>
      </w:r>
      <w:r w:rsidR="00684CB0">
        <w:t xml:space="preserve"> (Option – BTA did not complete these optional assessments)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21938" w14:paraId="08A7AD2B" w14:textId="77777777" w:rsidTr="00721938">
        <w:tc>
          <w:tcPr>
            <w:tcW w:w="5382" w:type="dxa"/>
          </w:tcPr>
          <w:p w14:paraId="78691197" w14:textId="77777777" w:rsidR="00721938" w:rsidRDefault="00721938" w:rsidP="00684CB0">
            <w:r>
              <w:t>Number of pupils in year 2</w:t>
            </w:r>
          </w:p>
        </w:tc>
        <w:tc>
          <w:tcPr>
            <w:tcW w:w="4961" w:type="dxa"/>
          </w:tcPr>
          <w:p w14:paraId="120FA79C" w14:textId="6909AA36" w:rsidR="00721938" w:rsidRDefault="00721938" w:rsidP="00684CB0">
            <w:r>
              <w:t>7</w:t>
            </w:r>
          </w:p>
        </w:tc>
      </w:tr>
      <w:tr w:rsidR="00721938" w14:paraId="3E211D20" w14:textId="77777777" w:rsidTr="00721938">
        <w:tc>
          <w:tcPr>
            <w:tcW w:w="5382" w:type="dxa"/>
          </w:tcPr>
          <w:p w14:paraId="23AAF781" w14:textId="77777777" w:rsidR="00721938" w:rsidRDefault="00721938" w:rsidP="00684CB0">
            <w:r>
              <w:t>Number of pupils accessing SPaG SATs</w:t>
            </w:r>
          </w:p>
        </w:tc>
        <w:tc>
          <w:tcPr>
            <w:tcW w:w="4961" w:type="dxa"/>
          </w:tcPr>
          <w:p w14:paraId="318453B2" w14:textId="58794C39" w:rsidR="00721938" w:rsidRDefault="00721938" w:rsidP="00684CB0">
            <w:r>
              <w:t>0</w:t>
            </w:r>
          </w:p>
        </w:tc>
      </w:tr>
      <w:tr w:rsidR="00721938" w14:paraId="0E60F847" w14:textId="77777777" w:rsidTr="00721938">
        <w:tc>
          <w:tcPr>
            <w:tcW w:w="5382" w:type="dxa"/>
          </w:tcPr>
          <w:p w14:paraId="17672853" w14:textId="77777777" w:rsidR="00721938" w:rsidRDefault="00721938" w:rsidP="00684CB0">
            <w:r>
              <w:t>Number of pupils disapplied</w:t>
            </w:r>
          </w:p>
        </w:tc>
        <w:tc>
          <w:tcPr>
            <w:tcW w:w="4961" w:type="dxa"/>
          </w:tcPr>
          <w:p w14:paraId="1122B66C" w14:textId="5631D6E0" w:rsidR="00721938" w:rsidRDefault="00721938" w:rsidP="00684CB0">
            <w:r>
              <w:t>7</w:t>
            </w:r>
          </w:p>
        </w:tc>
      </w:tr>
      <w:tr w:rsidR="00721938" w14:paraId="576858BC" w14:textId="77777777" w:rsidTr="00721938">
        <w:tc>
          <w:tcPr>
            <w:tcW w:w="5382" w:type="dxa"/>
          </w:tcPr>
          <w:p w14:paraId="39216B60" w14:textId="77777777" w:rsidR="00721938" w:rsidRDefault="00721938" w:rsidP="00684CB0">
            <w:r>
              <w:t>Number of pupils achieving a scaled score of 100</w:t>
            </w:r>
          </w:p>
        </w:tc>
        <w:tc>
          <w:tcPr>
            <w:tcW w:w="4961" w:type="dxa"/>
          </w:tcPr>
          <w:p w14:paraId="23116098" w14:textId="1A80C459" w:rsidR="00721938" w:rsidRDefault="00721938" w:rsidP="00684CB0">
            <w:r>
              <w:t>0</w:t>
            </w:r>
          </w:p>
        </w:tc>
      </w:tr>
      <w:tr w:rsidR="00721938" w14:paraId="40270CC0" w14:textId="77777777" w:rsidTr="00721938">
        <w:tc>
          <w:tcPr>
            <w:tcW w:w="5382" w:type="dxa"/>
          </w:tcPr>
          <w:p w14:paraId="59210567" w14:textId="77777777" w:rsidR="00721938" w:rsidRDefault="00721938" w:rsidP="00684CB0">
            <w:r>
              <w:t>Range of scaled scores</w:t>
            </w:r>
          </w:p>
        </w:tc>
        <w:tc>
          <w:tcPr>
            <w:tcW w:w="4961" w:type="dxa"/>
          </w:tcPr>
          <w:p w14:paraId="0BED7DBA" w14:textId="16CC5E1A" w:rsidR="00721938" w:rsidRDefault="00721938" w:rsidP="00684CB0">
            <w:r>
              <w:t>N/A</w:t>
            </w:r>
          </w:p>
        </w:tc>
      </w:tr>
      <w:tr w:rsidR="00721938" w14:paraId="29124955" w14:textId="77777777" w:rsidTr="00721938">
        <w:tc>
          <w:tcPr>
            <w:tcW w:w="5382" w:type="dxa"/>
          </w:tcPr>
          <w:p w14:paraId="3520EDF4" w14:textId="77777777" w:rsidR="00721938" w:rsidRDefault="00721938" w:rsidP="00684CB0">
            <w:r>
              <w:t>Mean score</w:t>
            </w:r>
          </w:p>
        </w:tc>
        <w:tc>
          <w:tcPr>
            <w:tcW w:w="4961" w:type="dxa"/>
          </w:tcPr>
          <w:p w14:paraId="4DC8E104" w14:textId="5A7BD300" w:rsidR="00721938" w:rsidRDefault="00721938" w:rsidP="00684CB0">
            <w:r>
              <w:t>N/A</w:t>
            </w:r>
          </w:p>
        </w:tc>
      </w:tr>
    </w:tbl>
    <w:p w14:paraId="3D9418A5" w14:textId="77777777" w:rsidR="00CA1CEC" w:rsidRDefault="00CA1CEC"/>
    <w:p w14:paraId="7A046424" w14:textId="7D852C2C" w:rsidR="00684CB0" w:rsidRPr="00112B88" w:rsidRDefault="00684CB0" w:rsidP="00684CB0">
      <w:pPr>
        <w:rPr>
          <w:iCs/>
          <w:sz w:val="28"/>
          <w:u w:val="single"/>
        </w:rPr>
      </w:pPr>
      <w:r w:rsidRPr="00112B88">
        <w:rPr>
          <w:iCs/>
          <w:sz w:val="28"/>
          <w:u w:val="single"/>
        </w:rPr>
        <w:t xml:space="preserve">Key Stage </w:t>
      </w:r>
      <w:r>
        <w:rPr>
          <w:iCs/>
          <w:sz w:val="28"/>
          <w:u w:val="single"/>
        </w:rPr>
        <w:t>2</w:t>
      </w:r>
      <w:r w:rsidRPr="00112B88">
        <w:rPr>
          <w:iCs/>
          <w:sz w:val="28"/>
          <w:u w:val="single"/>
        </w:rPr>
        <w:t xml:space="preserve"> SATs</w:t>
      </w:r>
    </w:p>
    <w:p w14:paraId="1582C2E0" w14:textId="77777777" w:rsidR="00684CB0" w:rsidRPr="00D073D3" w:rsidRDefault="00684CB0" w:rsidP="00721938">
      <w:pPr>
        <w:pStyle w:val="NoSpacing"/>
      </w:pPr>
      <w:r w:rsidRPr="00D073D3">
        <w:t xml:space="preserve">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684CB0" w14:paraId="0D419DDB" w14:textId="77777777" w:rsidTr="004D72A6">
        <w:tc>
          <w:tcPr>
            <w:tcW w:w="5382" w:type="dxa"/>
          </w:tcPr>
          <w:p w14:paraId="547AC059" w14:textId="0AB9FF30" w:rsidR="00684CB0" w:rsidRDefault="00684CB0" w:rsidP="004D72A6">
            <w:r>
              <w:t>Number of pupils in year 6</w:t>
            </w:r>
          </w:p>
        </w:tc>
        <w:tc>
          <w:tcPr>
            <w:tcW w:w="4961" w:type="dxa"/>
          </w:tcPr>
          <w:p w14:paraId="04320049" w14:textId="64DB5EAD" w:rsidR="00684CB0" w:rsidRDefault="00684CB0" w:rsidP="004D72A6">
            <w:r>
              <w:t>3</w:t>
            </w:r>
          </w:p>
        </w:tc>
      </w:tr>
      <w:tr w:rsidR="00684CB0" w14:paraId="714FF6F3" w14:textId="77777777" w:rsidTr="004D72A6">
        <w:tc>
          <w:tcPr>
            <w:tcW w:w="5382" w:type="dxa"/>
          </w:tcPr>
          <w:p w14:paraId="295189EA" w14:textId="77777777" w:rsidR="00684CB0" w:rsidRDefault="00684CB0" w:rsidP="004D72A6">
            <w:r>
              <w:t>Number of pupils accessing Reading SATs</w:t>
            </w:r>
          </w:p>
        </w:tc>
        <w:tc>
          <w:tcPr>
            <w:tcW w:w="4961" w:type="dxa"/>
          </w:tcPr>
          <w:p w14:paraId="3824A80E" w14:textId="034C0AB2" w:rsidR="00684CB0" w:rsidRDefault="00684CB0" w:rsidP="004D72A6">
            <w:r>
              <w:t>0</w:t>
            </w:r>
          </w:p>
        </w:tc>
      </w:tr>
      <w:tr w:rsidR="00684CB0" w14:paraId="47538F5A" w14:textId="77777777" w:rsidTr="004D72A6">
        <w:tc>
          <w:tcPr>
            <w:tcW w:w="5382" w:type="dxa"/>
          </w:tcPr>
          <w:p w14:paraId="23C1CEA0" w14:textId="77777777" w:rsidR="00684CB0" w:rsidRDefault="00684CB0" w:rsidP="004D72A6">
            <w:r>
              <w:t>Number of pupils disapplied</w:t>
            </w:r>
          </w:p>
        </w:tc>
        <w:tc>
          <w:tcPr>
            <w:tcW w:w="4961" w:type="dxa"/>
          </w:tcPr>
          <w:p w14:paraId="5D209DD3" w14:textId="009EF1CB" w:rsidR="00684CB0" w:rsidRDefault="00684CB0" w:rsidP="004D72A6">
            <w:r>
              <w:t>3</w:t>
            </w:r>
          </w:p>
        </w:tc>
      </w:tr>
      <w:tr w:rsidR="00684CB0" w14:paraId="7CF928B8" w14:textId="77777777" w:rsidTr="004D72A6">
        <w:tc>
          <w:tcPr>
            <w:tcW w:w="5382" w:type="dxa"/>
          </w:tcPr>
          <w:p w14:paraId="6BAF5885" w14:textId="77777777" w:rsidR="00684CB0" w:rsidRDefault="00684CB0" w:rsidP="004D72A6">
            <w:r>
              <w:t>Number of pupils achieving a scaled score of 100</w:t>
            </w:r>
          </w:p>
        </w:tc>
        <w:tc>
          <w:tcPr>
            <w:tcW w:w="4961" w:type="dxa"/>
          </w:tcPr>
          <w:p w14:paraId="40E3C494" w14:textId="677F0349" w:rsidR="00684CB0" w:rsidRDefault="00684CB0" w:rsidP="004D72A6">
            <w:r>
              <w:t>N/A</w:t>
            </w:r>
          </w:p>
        </w:tc>
      </w:tr>
      <w:tr w:rsidR="00684CB0" w14:paraId="23444A59" w14:textId="77777777" w:rsidTr="004D72A6">
        <w:tc>
          <w:tcPr>
            <w:tcW w:w="5382" w:type="dxa"/>
          </w:tcPr>
          <w:p w14:paraId="7D9C1B91" w14:textId="77777777" w:rsidR="00684CB0" w:rsidRDefault="00684CB0" w:rsidP="004D72A6">
            <w:r>
              <w:t>Range of scaled scores</w:t>
            </w:r>
          </w:p>
        </w:tc>
        <w:tc>
          <w:tcPr>
            <w:tcW w:w="4961" w:type="dxa"/>
          </w:tcPr>
          <w:p w14:paraId="68DA8C46" w14:textId="4129A6E5" w:rsidR="00684CB0" w:rsidRDefault="00684CB0" w:rsidP="004D72A6">
            <w:r>
              <w:t>N/A</w:t>
            </w:r>
          </w:p>
        </w:tc>
      </w:tr>
      <w:tr w:rsidR="00684CB0" w14:paraId="443FA266" w14:textId="77777777" w:rsidTr="004D72A6">
        <w:tc>
          <w:tcPr>
            <w:tcW w:w="5382" w:type="dxa"/>
          </w:tcPr>
          <w:p w14:paraId="0DE507E9" w14:textId="77777777" w:rsidR="00684CB0" w:rsidRDefault="00684CB0" w:rsidP="004D72A6">
            <w:r>
              <w:t>Mean score</w:t>
            </w:r>
          </w:p>
        </w:tc>
        <w:tc>
          <w:tcPr>
            <w:tcW w:w="4961" w:type="dxa"/>
          </w:tcPr>
          <w:p w14:paraId="266D2560" w14:textId="75F46D90" w:rsidR="00684CB0" w:rsidRDefault="00684CB0" w:rsidP="004D72A6">
            <w:r>
              <w:t>N/A</w:t>
            </w:r>
          </w:p>
        </w:tc>
      </w:tr>
    </w:tbl>
    <w:p w14:paraId="58460AAE" w14:textId="77777777" w:rsidR="00684CB0" w:rsidRDefault="00684CB0" w:rsidP="00684CB0"/>
    <w:p w14:paraId="12149712" w14:textId="77777777" w:rsidR="00684CB0" w:rsidRPr="00D073D3" w:rsidRDefault="00684CB0" w:rsidP="00721938">
      <w:pPr>
        <w:pStyle w:val="NoSpacing"/>
      </w:pPr>
      <w:r w:rsidRPr="00D073D3">
        <w:t>Maths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684CB0" w14:paraId="24F2B48D" w14:textId="77777777" w:rsidTr="00684CB0">
        <w:tc>
          <w:tcPr>
            <w:tcW w:w="5382" w:type="dxa"/>
          </w:tcPr>
          <w:p w14:paraId="3AF4498F" w14:textId="77777777" w:rsidR="00684CB0" w:rsidRDefault="00684CB0" w:rsidP="00684CB0">
            <w:r>
              <w:t>Number of pupils in year 2</w:t>
            </w:r>
          </w:p>
        </w:tc>
        <w:tc>
          <w:tcPr>
            <w:tcW w:w="4961" w:type="dxa"/>
          </w:tcPr>
          <w:p w14:paraId="75A168B1" w14:textId="1E07E445" w:rsidR="00684CB0" w:rsidRDefault="00684CB0" w:rsidP="00684CB0">
            <w:r>
              <w:t>3</w:t>
            </w:r>
          </w:p>
        </w:tc>
      </w:tr>
      <w:tr w:rsidR="00684CB0" w14:paraId="437CE10B" w14:textId="77777777" w:rsidTr="00684CB0">
        <w:tc>
          <w:tcPr>
            <w:tcW w:w="5382" w:type="dxa"/>
          </w:tcPr>
          <w:p w14:paraId="0E0557CC" w14:textId="77777777" w:rsidR="00684CB0" w:rsidRDefault="00684CB0" w:rsidP="00684CB0">
            <w:r>
              <w:t>Number of pupils accessing Maths SATs</w:t>
            </w:r>
          </w:p>
        </w:tc>
        <w:tc>
          <w:tcPr>
            <w:tcW w:w="4961" w:type="dxa"/>
          </w:tcPr>
          <w:p w14:paraId="034E2505" w14:textId="2FCCFAA4" w:rsidR="00684CB0" w:rsidRDefault="00684CB0" w:rsidP="00684CB0">
            <w:r>
              <w:t>0</w:t>
            </w:r>
          </w:p>
        </w:tc>
      </w:tr>
      <w:tr w:rsidR="00684CB0" w14:paraId="08455CE5" w14:textId="77777777" w:rsidTr="00684CB0">
        <w:tc>
          <w:tcPr>
            <w:tcW w:w="5382" w:type="dxa"/>
          </w:tcPr>
          <w:p w14:paraId="28D2333F" w14:textId="77777777" w:rsidR="00684CB0" w:rsidRDefault="00684CB0" w:rsidP="00684CB0">
            <w:r>
              <w:t>Number of pupils disapplied</w:t>
            </w:r>
          </w:p>
        </w:tc>
        <w:tc>
          <w:tcPr>
            <w:tcW w:w="4961" w:type="dxa"/>
          </w:tcPr>
          <w:p w14:paraId="3381A1C0" w14:textId="65B83BAB" w:rsidR="00684CB0" w:rsidRDefault="00684CB0" w:rsidP="00684CB0">
            <w:r>
              <w:t>3</w:t>
            </w:r>
          </w:p>
        </w:tc>
      </w:tr>
      <w:tr w:rsidR="00684CB0" w14:paraId="08FDFB1A" w14:textId="77777777" w:rsidTr="00684CB0">
        <w:tc>
          <w:tcPr>
            <w:tcW w:w="5382" w:type="dxa"/>
          </w:tcPr>
          <w:p w14:paraId="680981D3" w14:textId="77777777" w:rsidR="00684CB0" w:rsidRDefault="00684CB0" w:rsidP="00684CB0">
            <w:r>
              <w:t>Number of pupils achieving a scaled score of 100</w:t>
            </w:r>
          </w:p>
        </w:tc>
        <w:tc>
          <w:tcPr>
            <w:tcW w:w="4961" w:type="dxa"/>
          </w:tcPr>
          <w:p w14:paraId="06FFE62A" w14:textId="67D60402" w:rsidR="00684CB0" w:rsidRDefault="00684CB0" w:rsidP="00684CB0">
            <w:r>
              <w:t>N/A</w:t>
            </w:r>
          </w:p>
        </w:tc>
      </w:tr>
      <w:tr w:rsidR="00684CB0" w14:paraId="5F8AB0E3" w14:textId="77777777" w:rsidTr="00684CB0">
        <w:tc>
          <w:tcPr>
            <w:tcW w:w="5382" w:type="dxa"/>
          </w:tcPr>
          <w:p w14:paraId="1296C560" w14:textId="77777777" w:rsidR="00684CB0" w:rsidRDefault="00684CB0" w:rsidP="00684CB0">
            <w:r>
              <w:t>Range of scaled scores</w:t>
            </w:r>
          </w:p>
        </w:tc>
        <w:tc>
          <w:tcPr>
            <w:tcW w:w="4961" w:type="dxa"/>
          </w:tcPr>
          <w:p w14:paraId="17E58D90" w14:textId="1864A85B" w:rsidR="00684CB0" w:rsidRDefault="00684CB0" w:rsidP="00684CB0">
            <w:r>
              <w:t>N/A</w:t>
            </w:r>
          </w:p>
        </w:tc>
      </w:tr>
      <w:tr w:rsidR="00684CB0" w14:paraId="7E9777AB" w14:textId="77777777" w:rsidTr="00684CB0">
        <w:tc>
          <w:tcPr>
            <w:tcW w:w="5382" w:type="dxa"/>
          </w:tcPr>
          <w:p w14:paraId="66B0DC50" w14:textId="77777777" w:rsidR="00684CB0" w:rsidRDefault="00684CB0" w:rsidP="00684CB0">
            <w:r>
              <w:t>Mean score</w:t>
            </w:r>
          </w:p>
        </w:tc>
        <w:tc>
          <w:tcPr>
            <w:tcW w:w="4961" w:type="dxa"/>
          </w:tcPr>
          <w:p w14:paraId="674A41D5" w14:textId="689B668D" w:rsidR="00684CB0" w:rsidRDefault="00684CB0" w:rsidP="00684CB0">
            <w:r>
              <w:t>N/A</w:t>
            </w:r>
          </w:p>
        </w:tc>
      </w:tr>
    </w:tbl>
    <w:p w14:paraId="13D6C90B" w14:textId="77777777" w:rsidR="00684CB0" w:rsidRDefault="00684CB0" w:rsidP="00684CB0"/>
    <w:p w14:paraId="31EB7075" w14:textId="77777777" w:rsidR="00684CB0" w:rsidRPr="00D073D3" w:rsidRDefault="00684CB0" w:rsidP="00721938">
      <w:pPr>
        <w:pStyle w:val="NoSpacing"/>
      </w:pPr>
      <w:r w:rsidRPr="00D073D3">
        <w:t>SPaG</w:t>
      </w:r>
      <w:r>
        <w:t xml:space="preserve"> (Option – BTA did not complete these optional assessments)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684CB0" w14:paraId="2EE9070B" w14:textId="77777777" w:rsidTr="00684CB0">
        <w:tc>
          <w:tcPr>
            <w:tcW w:w="5382" w:type="dxa"/>
          </w:tcPr>
          <w:p w14:paraId="3045FA98" w14:textId="77777777" w:rsidR="00684CB0" w:rsidRDefault="00684CB0" w:rsidP="00684CB0">
            <w:r>
              <w:t>Number of pupils in year 2</w:t>
            </w:r>
          </w:p>
        </w:tc>
        <w:tc>
          <w:tcPr>
            <w:tcW w:w="4961" w:type="dxa"/>
          </w:tcPr>
          <w:p w14:paraId="0449F5CD" w14:textId="4123784B" w:rsidR="00684CB0" w:rsidRDefault="00684CB0" w:rsidP="00684CB0">
            <w:r>
              <w:t>3</w:t>
            </w:r>
          </w:p>
        </w:tc>
      </w:tr>
      <w:tr w:rsidR="00684CB0" w14:paraId="40EFB600" w14:textId="77777777" w:rsidTr="00684CB0">
        <w:tc>
          <w:tcPr>
            <w:tcW w:w="5382" w:type="dxa"/>
          </w:tcPr>
          <w:p w14:paraId="3CC00092" w14:textId="77777777" w:rsidR="00684CB0" w:rsidRDefault="00684CB0" w:rsidP="00684CB0">
            <w:r>
              <w:t>Number of pupils accessing SPaG SATs</w:t>
            </w:r>
          </w:p>
        </w:tc>
        <w:tc>
          <w:tcPr>
            <w:tcW w:w="4961" w:type="dxa"/>
          </w:tcPr>
          <w:p w14:paraId="67FDDA69" w14:textId="08CA9FCE" w:rsidR="00684CB0" w:rsidRDefault="00684CB0" w:rsidP="00684CB0">
            <w:r>
              <w:t>0</w:t>
            </w:r>
          </w:p>
        </w:tc>
      </w:tr>
      <w:tr w:rsidR="00684CB0" w14:paraId="1EA5907F" w14:textId="77777777" w:rsidTr="00684CB0">
        <w:tc>
          <w:tcPr>
            <w:tcW w:w="5382" w:type="dxa"/>
          </w:tcPr>
          <w:p w14:paraId="4725FFDB" w14:textId="77777777" w:rsidR="00684CB0" w:rsidRDefault="00684CB0" w:rsidP="00684CB0">
            <w:r>
              <w:t>Number of pupils disapplied</w:t>
            </w:r>
          </w:p>
        </w:tc>
        <w:tc>
          <w:tcPr>
            <w:tcW w:w="4961" w:type="dxa"/>
          </w:tcPr>
          <w:p w14:paraId="478B011B" w14:textId="60614B0B" w:rsidR="00684CB0" w:rsidRDefault="00684CB0" w:rsidP="00684CB0">
            <w:r>
              <w:t>3</w:t>
            </w:r>
          </w:p>
        </w:tc>
      </w:tr>
      <w:tr w:rsidR="00684CB0" w14:paraId="24E27218" w14:textId="77777777" w:rsidTr="00684CB0">
        <w:tc>
          <w:tcPr>
            <w:tcW w:w="5382" w:type="dxa"/>
          </w:tcPr>
          <w:p w14:paraId="50A52AC8" w14:textId="77777777" w:rsidR="00684CB0" w:rsidRDefault="00684CB0" w:rsidP="00684CB0">
            <w:r>
              <w:t>Number of pupils achieving a scaled score of 100</w:t>
            </w:r>
          </w:p>
        </w:tc>
        <w:tc>
          <w:tcPr>
            <w:tcW w:w="4961" w:type="dxa"/>
          </w:tcPr>
          <w:p w14:paraId="488DEB34" w14:textId="0F88E175" w:rsidR="00684CB0" w:rsidRDefault="00684CB0" w:rsidP="00684CB0">
            <w:r>
              <w:t>N/A</w:t>
            </w:r>
          </w:p>
        </w:tc>
      </w:tr>
      <w:tr w:rsidR="00684CB0" w14:paraId="5CF5BBDE" w14:textId="77777777" w:rsidTr="00684CB0">
        <w:tc>
          <w:tcPr>
            <w:tcW w:w="5382" w:type="dxa"/>
          </w:tcPr>
          <w:p w14:paraId="1E3FCE53" w14:textId="77777777" w:rsidR="00684CB0" w:rsidRDefault="00684CB0" w:rsidP="00684CB0">
            <w:r>
              <w:t>Range of scaled scores</w:t>
            </w:r>
          </w:p>
        </w:tc>
        <w:tc>
          <w:tcPr>
            <w:tcW w:w="4961" w:type="dxa"/>
          </w:tcPr>
          <w:p w14:paraId="10453B53" w14:textId="113DEDAB" w:rsidR="00684CB0" w:rsidRDefault="00684CB0" w:rsidP="00684CB0">
            <w:r>
              <w:t>N/A</w:t>
            </w:r>
          </w:p>
        </w:tc>
      </w:tr>
      <w:tr w:rsidR="00684CB0" w14:paraId="031B0EC0" w14:textId="77777777" w:rsidTr="00684CB0">
        <w:tc>
          <w:tcPr>
            <w:tcW w:w="5382" w:type="dxa"/>
          </w:tcPr>
          <w:p w14:paraId="5A351055" w14:textId="77777777" w:rsidR="00684CB0" w:rsidRDefault="00684CB0" w:rsidP="00684CB0">
            <w:r>
              <w:t>Mean score</w:t>
            </w:r>
          </w:p>
        </w:tc>
        <w:tc>
          <w:tcPr>
            <w:tcW w:w="4961" w:type="dxa"/>
          </w:tcPr>
          <w:p w14:paraId="290813D3" w14:textId="0FD37A63" w:rsidR="00684CB0" w:rsidRDefault="00684CB0" w:rsidP="00684CB0">
            <w:r>
              <w:t>N/A</w:t>
            </w:r>
          </w:p>
        </w:tc>
      </w:tr>
    </w:tbl>
    <w:p w14:paraId="4AC6412D" w14:textId="77777777" w:rsidR="00721938" w:rsidRDefault="00721938"/>
    <w:sectPr w:rsidR="00721938" w:rsidSect="00EF35B6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0F"/>
    <w:rsid w:val="000E1852"/>
    <w:rsid w:val="00106CB4"/>
    <w:rsid w:val="00112B88"/>
    <w:rsid w:val="001A6A9F"/>
    <w:rsid w:val="00235F39"/>
    <w:rsid w:val="0026343F"/>
    <w:rsid w:val="002B1095"/>
    <w:rsid w:val="00336206"/>
    <w:rsid w:val="00336773"/>
    <w:rsid w:val="003414CC"/>
    <w:rsid w:val="00386359"/>
    <w:rsid w:val="004E293E"/>
    <w:rsid w:val="004E2C1D"/>
    <w:rsid w:val="005001CF"/>
    <w:rsid w:val="0059580F"/>
    <w:rsid w:val="005A106E"/>
    <w:rsid w:val="006055E8"/>
    <w:rsid w:val="006574F2"/>
    <w:rsid w:val="00684CB0"/>
    <w:rsid w:val="006F219E"/>
    <w:rsid w:val="007137AF"/>
    <w:rsid w:val="00721938"/>
    <w:rsid w:val="00723F15"/>
    <w:rsid w:val="00754E6D"/>
    <w:rsid w:val="00782457"/>
    <w:rsid w:val="0084475A"/>
    <w:rsid w:val="00855D8C"/>
    <w:rsid w:val="0087228F"/>
    <w:rsid w:val="008846B5"/>
    <w:rsid w:val="00891049"/>
    <w:rsid w:val="00891BEC"/>
    <w:rsid w:val="008C369B"/>
    <w:rsid w:val="009A23D3"/>
    <w:rsid w:val="009D45BD"/>
    <w:rsid w:val="00A054F4"/>
    <w:rsid w:val="00A36273"/>
    <w:rsid w:val="00A72ABF"/>
    <w:rsid w:val="00A812E1"/>
    <w:rsid w:val="00AF580D"/>
    <w:rsid w:val="00B07657"/>
    <w:rsid w:val="00B10D07"/>
    <w:rsid w:val="00B20576"/>
    <w:rsid w:val="00B73CA1"/>
    <w:rsid w:val="00C438E1"/>
    <w:rsid w:val="00C64301"/>
    <w:rsid w:val="00CA1CEC"/>
    <w:rsid w:val="00D018C7"/>
    <w:rsid w:val="00D02534"/>
    <w:rsid w:val="00D073D3"/>
    <w:rsid w:val="00D952D0"/>
    <w:rsid w:val="00D962E8"/>
    <w:rsid w:val="00DB6C7C"/>
    <w:rsid w:val="00E06EA1"/>
    <w:rsid w:val="00E77893"/>
    <w:rsid w:val="00EA5CD1"/>
    <w:rsid w:val="00ED4F88"/>
    <w:rsid w:val="00EE1081"/>
    <w:rsid w:val="00EF35B6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93BA"/>
  <w15:chartTrackingRefBased/>
  <w15:docId w15:val="{F03DCF14-24FC-4966-819D-06B9071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2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Queeley</dc:creator>
  <cp:keywords/>
  <dc:description/>
  <cp:lastModifiedBy>Carolyn Potts</cp:lastModifiedBy>
  <cp:revision>2</cp:revision>
  <dcterms:created xsi:type="dcterms:W3CDTF">2022-09-11T13:18:00Z</dcterms:created>
  <dcterms:modified xsi:type="dcterms:W3CDTF">2022-09-11T13:18:00Z</dcterms:modified>
</cp:coreProperties>
</file>