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C2" w:rsidRDefault="006A2BF8" w:rsidP="001500AA">
      <w:pPr>
        <w:ind w:left="142"/>
      </w:pPr>
      <w:r>
        <w:rPr>
          <w:b/>
          <w:noProof/>
          <w:lang w:eastAsia="en-GB"/>
        </w:rPr>
        <w:drawing>
          <wp:inline distT="0" distB="0" distL="0" distR="0" wp14:anchorId="18A6A6B2" wp14:editId="4C55BDE0">
            <wp:extent cx="1920240" cy="1049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mley Trust Academy-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627" cy="1056949"/>
                    </a:xfrm>
                    <a:prstGeom prst="rect">
                      <a:avLst/>
                    </a:prstGeom>
                  </pic:spPr>
                </pic:pic>
              </a:graphicData>
            </a:graphic>
          </wp:inline>
        </w:drawing>
      </w:r>
      <w:r w:rsidR="00C21237">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75pt;margin-top:.8pt;width:374.3pt;height:116.05pt;z-index:251660288;mso-height-percent:200;mso-position-horizontal-relative:text;mso-position-vertical-relative:text;mso-height-percent:200;mso-width-relative:margin;mso-height-relative:margin" stroked="f" strokeweight="0">
            <v:textbox style="mso-next-textbox:#_x0000_s1026;mso-fit-shape-to-text:t">
              <w:txbxContent>
                <w:p w:rsidR="00606FE6" w:rsidRDefault="00606FE6" w:rsidP="008212D0">
                  <w:pPr>
                    <w:spacing w:after="0"/>
                    <w:jc w:val="center"/>
                  </w:pPr>
                  <w:r w:rsidRPr="008212D0">
                    <w:rPr>
                      <w:b/>
                      <w:bCs/>
                    </w:rPr>
                    <w:t xml:space="preserve">Bromley Trust Academy - Midfield Campus </w:t>
                  </w:r>
                  <w:r w:rsidRPr="008212D0">
                    <w:br/>
                  </w:r>
                  <w:r w:rsidR="006556DE">
                    <w:t>Midfield Way</w:t>
                  </w:r>
                  <w:r w:rsidRPr="008212D0">
                    <w:br/>
                    <w:t>Orpington</w:t>
                  </w:r>
                </w:p>
                <w:p w:rsidR="00606FE6" w:rsidRDefault="00606FE6" w:rsidP="008212D0">
                  <w:pPr>
                    <w:spacing w:after="0"/>
                    <w:jc w:val="center"/>
                  </w:pPr>
                  <w:r>
                    <w:t>Kent</w:t>
                  </w:r>
                </w:p>
                <w:p w:rsidR="00606FE6" w:rsidRDefault="006556DE" w:rsidP="008212D0">
                  <w:pPr>
                    <w:spacing w:after="0"/>
                    <w:jc w:val="center"/>
                  </w:pPr>
                  <w:r>
                    <w:t>BR5 2QL</w:t>
                  </w:r>
                  <w:r w:rsidR="00606FE6" w:rsidRPr="008212D0">
                    <w:br/>
                    <w:t xml:space="preserve"> tel</w:t>
                  </w:r>
                  <w:r w:rsidR="006A2BF8">
                    <w:t>ephone</w:t>
                  </w:r>
                  <w:r w:rsidR="00606FE6" w:rsidRPr="008212D0">
                    <w:t xml:space="preserve">: </w:t>
                  </w:r>
                  <w:r w:rsidR="00606FE6">
                    <w:t>020 8308 9620</w:t>
                  </w:r>
                </w:p>
                <w:p w:rsidR="00606FE6" w:rsidRDefault="001232AD" w:rsidP="008212D0">
                  <w:pPr>
                    <w:spacing w:after="0"/>
                    <w:jc w:val="center"/>
                  </w:pPr>
                  <w:r>
                    <w:t xml:space="preserve">Head of </w:t>
                  </w:r>
                  <w:proofErr w:type="gramStart"/>
                  <w:r>
                    <w:t>School</w:t>
                  </w:r>
                  <w:r w:rsidR="00606FE6">
                    <w:t xml:space="preserve"> :</w:t>
                  </w:r>
                  <w:proofErr w:type="gramEnd"/>
                  <w:r w:rsidR="00606FE6">
                    <w:t xml:space="preserve"> Rob Freeman</w:t>
                  </w:r>
                </w:p>
              </w:txbxContent>
            </v:textbox>
          </v:shape>
        </w:pict>
      </w:r>
    </w:p>
    <w:p w:rsidR="000F220C" w:rsidRDefault="000F220C" w:rsidP="002A198A"/>
    <w:p w:rsidR="00677AA1" w:rsidRDefault="00677AA1" w:rsidP="002A198A">
      <w:bookmarkStart w:id="0" w:name="_GoBack"/>
      <w:bookmarkEnd w:id="0"/>
    </w:p>
    <w:p w:rsidR="00C21237" w:rsidRPr="008B2D6A" w:rsidRDefault="00C21237" w:rsidP="00C21237">
      <w:pPr>
        <w:pStyle w:val="NormalWeb"/>
        <w:spacing w:before="130" w:beforeAutospacing="0" w:after="0" w:afterAutospacing="0"/>
        <w:jc w:val="both"/>
      </w:pPr>
      <w:r w:rsidRPr="00C21237">
        <w:rPr>
          <w:rFonts w:asciiTheme="minorHAnsi" w:eastAsiaTheme="minorEastAsia" w:hAnsi="Calibri" w:cstheme="minorBidi"/>
          <w:color w:val="000000" w:themeColor="text1"/>
          <w:kern w:val="24"/>
        </w:rPr>
        <w:t xml:space="preserve">Our SEMH Support Service for School’s team works in close partnership with the Local Authority and with schools, to address the complex challenges presented to us by students with SEMH whilst in their mainstream settings. </w:t>
      </w:r>
    </w:p>
    <w:p w:rsidR="00C21237" w:rsidRPr="008B2D6A" w:rsidRDefault="00C21237" w:rsidP="00C21237">
      <w:pPr>
        <w:pStyle w:val="NormalWeb"/>
        <w:spacing w:before="130" w:beforeAutospacing="0" w:after="0" w:afterAutospacing="0"/>
        <w:jc w:val="both"/>
      </w:pPr>
      <w:r w:rsidRPr="00C21237">
        <w:rPr>
          <w:rFonts w:asciiTheme="minorHAnsi" w:eastAsiaTheme="minorEastAsia" w:hAnsi="Calibri" w:cstheme="minorBidi"/>
          <w:color w:val="000000" w:themeColor="text1"/>
          <w:kern w:val="24"/>
        </w:rPr>
        <w:t xml:space="preserve">Together, we seek to ensure that the needs of these students are identified and understood by all of those around them.  </w:t>
      </w:r>
    </w:p>
    <w:p w:rsidR="00C21237" w:rsidRPr="00C21237" w:rsidRDefault="00C21237" w:rsidP="00C21237">
      <w:pPr>
        <w:pStyle w:val="NormalWeb"/>
        <w:spacing w:before="130" w:beforeAutospacing="0" w:after="0" w:afterAutospacing="0"/>
        <w:jc w:val="both"/>
        <w:rPr>
          <w:rFonts w:asciiTheme="minorHAnsi" w:eastAsiaTheme="minorEastAsia" w:hAnsi="Calibri" w:cstheme="minorBidi"/>
          <w:color w:val="000000" w:themeColor="text1"/>
          <w:kern w:val="24"/>
        </w:rPr>
      </w:pPr>
      <w:r w:rsidRPr="00C21237">
        <w:rPr>
          <w:rFonts w:asciiTheme="minorHAnsi" w:eastAsiaTheme="minorEastAsia" w:hAnsi="Calibri" w:cstheme="minorBidi"/>
          <w:color w:val="000000" w:themeColor="text1"/>
          <w:kern w:val="24"/>
        </w:rPr>
        <w:t>We develop a shared understanding of excellence in practice, using our combined experience and expertise to ensure that these vulnerable children who are referred through ISAT to BTA, are able to thrive and engage in learning in an appropriate environment. Our approaches include:</w:t>
      </w:r>
    </w:p>
    <w:p w:rsidR="00C21237" w:rsidRPr="008B2D6A" w:rsidRDefault="00C21237" w:rsidP="00C21237">
      <w:pPr>
        <w:pStyle w:val="ListParagraph"/>
        <w:numPr>
          <w:ilvl w:val="0"/>
          <w:numId w:val="8"/>
        </w:numPr>
        <w:spacing w:after="0" w:line="240" w:lineRule="auto"/>
        <w:rPr>
          <w:sz w:val="24"/>
          <w:szCs w:val="24"/>
        </w:rPr>
      </w:pPr>
      <w:r w:rsidRPr="00C21237">
        <w:rPr>
          <w:rFonts w:asciiTheme="minorHAnsi" w:eastAsiaTheme="minorEastAsia" w:cstheme="minorBidi"/>
          <w:color w:val="000000" w:themeColor="text1"/>
          <w:kern w:val="24"/>
          <w:sz w:val="24"/>
          <w:szCs w:val="24"/>
        </w:rPr>
        <w:t>Whole school strategic support – audits, behaviour policies, visits to BTA Midfield</w:t>
      </w:r>
    </w:p>
    <w:p w:rsidR="00C21237" w:rsidRPr="008B2D6A" w:rsidRDefault="00C21237" w:rsidP="00C21237">
      <w:pPr>
        <w:pStyle w:val="ListParagraph"/>
        <w:numPr>
          <w:ilvl w:val="0"/>
          <w:numId w:val="8"/>
        </w:numPr>
        <w:spacing w:after="0" w:line="240" w:lineRule="auto"/>
        <w:rPr>
          <w:sz w:val="24"/>
          <w:szCs w:val="24"/>
        </w:rPr>
      </w:pPr>
      <w:r w:rsidRPr="00C21237">
        <w:rPr>
          <w:rFonts w:asciiTheme="minorHAnsi" w:eastAsiaTheme="minorEastAsia" w:cstheme="minorBidi"/>
          <w:color w:val="000000" w:themeColor="text1"/>
          <w:kern w:val="24"/>
          <w:sz w:val="24"/>
          <w:szCs w:val="24"/>
        </w:rPr>
        <w:t>Bespoke CPD, coaching and training</w:t>
      </w:r>
      <w:r w:rsidRPr="00C21237">
        <w:rPr>
          <w:rFonts w:asciiTheme="minorHAnsi" w:eastAsiaTheme="minorEastAsia" w:cstheme="minorBidi"/>
          <w:color w:val="000000" w:themeColor="text1"/>
          <w:kern w:val="24"/>
        </w:rPr>
        <w:t xml:space="preserve"> for staff</w:t>
      </w:r>
    </w:p>
    <w:p w:rsidR="00C21237" w:rsidRPr="008B2D6A" w:rsidRDefault="00C21237" w:rsidP="00C21237">
      <w:pPr>
        <w:pStyle w:val="ListParagraph"/>
        <w:numPr>
          <w:ilvl w:val="0"/>
          <w:numId w:val="8"/>
        </w:numPr>
        <w:spacing w:after="0" w:line="240" w:lineRule="auto"/>
        <w:rPr>
          <w:sz w:val="24"/>
          <w:szCs w:val="24"/>
        </w:rPr>
      </w:pPr>
      <w:r w:rsidRPr="00C21237">
        <w:rPr>
          <w:rFonts w:asciiTheme="minorHAnsi" w:eastAsiaTheme="minorEastAsia" w:cstheme="minorBidi"/>
          <w:color w:val="000000" w:themeColor="text1"/>
          <w:kern w:val="24"/>
          <w:sz w:val="24"/>
          <w:szCs w:val="24"/>
        </w:rPr>
        <w:t xml:space="preserve">Identifying and sharing good practice in Bromley schools – </w:t>
      </w:r>
      <w:r w:rsidRPr="00C21237">
        <w:rPr>
          <w:rFonts w:asciiTheme="minorHAnsi" w:eastAsiaTheme="minorEastAsia" w:cstheme="minorBidi"/>
          <w:color w:val="000000" w:themeColor="text1"/>
          <w:kern w:val="24"/>
        </w:rPr>
        <w:t xml:space="preserve">facilitating </w:t>
      </w:r>
      <w:r w:rsidRPr="00C21237">
        <w:rPr>
          <w:rFonts w:asciiTheme="minorHAnsi" w:eastAsiaTheme="minorEastAsia" w:cstheme="minorBidi"/>
          <w:color w:val="000000" w:themeColor="text1"/>
          <w:kern w:val="24"/>
          <w:sz w:val="24"/>
          <w:szCs w:val="24"/>
        </w:rPr>
        <w:t>school to school visits and shared working</w:t>
      </w:r>
    </w:p>
    <w:p w:rsidR="00C21237" w:rsidRPr="008B2D6A" w:rsidRDefault="00C21237" w:rsidP="00C21237">
      <w:pPr>
        <w:pStyle w:val="ListParagraph"/>
        <w:numPr>
          <w:ilvl w:val="0"/>
          <w:numId w:val="8"/>
        </w:numPr>
        <w:spacing w:after="0" w:line="240" w:lineRule="auto"/>
        <w:rPr>
          <w:rFonts w:ascii="Times New Roman" w:eastAsia="Times New Roman" w:hAnsi="Times New Roman"/>
          <w:sz w:val="24"/>
          <w:szCs w:val="24"/>
        </w:rPr>
      </w:pPr>
      <w:r w:rsidRPr="00C21237">
        <w:rPr>
          <w:rFonts w:asciiTheme="minorHAnsi" w:eastAsiaTheme="minorEastAsia" w:cstheme="minorBidi"/>
          <w:color w:val="000000" w:themeColor="text1"/>
          <w:kern w:val="24"/>
          <w:sz w:val="24"/>
          <w:szCs w:val="24"/>
        </w:rPr>
        <w:t>BTA Midfield staff working in schools supporting pupils, enabling continuity with re-integration and transition</w:t>
      </w:r>
    </w:p>
    <w:p w:rsidR="00C21237" w:rsidRDefault="00C21237" w:rsidP="00C21237">
      <w:pPr>
        <w:numPr>
          <w:ilvl w:val="0"/>
          <w:numId w:val="8"/>
        </w:numPr>
        <w:spacing w:after="0" w:line="259" w:lineRule="auto"/>
        <w:rPr>
          <w:sz w:val="24"/>
          <w:szCs w:val="24"/>
        </w:rPr>
      </w:pPr>
      <w:r w:rsidRPr="008B2D6A">
        <w:rPr>
          <w:sz w:val="24"/>
          <w:szCs w:val="24"/>
        </w:rPr>
        <w:t>Work</w:t>
      </w:r>
      <w:r>
        <w:rPr>
          <w:sz w:val="24"/>
          <w:szCs w:val="24"/>
        </w:rPr>
        <w:t>ing</w:t>
      </w:r>
      <w:r w:rsidRPr="008B2D6A">
        <w:rPr>
          <w:sz w:val="24"/>
          <w:szCs w:val="24"/>
        </w:rPr>
        <w:t xml:space="preserve"> with teaching and support staff to develop shared understanding</w:t>
      </w:r>
      <w:r>
        <w:rPr>
          <w:sz w:val="24"/>
          <w:szCs w:val="24"/>
        </w:rPr>
        <w:t xml:space="preserve"> of possible triggers and identifying </w:t>
      </w:r>
      <w:r w:rsidRPr="008B2D6A">
        <w:rPr>
          <w:sz w:val="24"/>
          <w:szCs w:val="24"/>
        </w:rPr>
        <w:t>appropriate strategies to address challenging behaviours</w:t>
      </w:r>
    </w:p>
    <w:p w:rsidR="00C21237" w:rsidRPr="008B2D6A" w:rsidRDefault="00C21237" w:rsidP="00C21237">
      <w:pPr>
        <w:numPr>
          <w:ilvl w:val="0"/>
          <w:numId w:val="8"/>
        </w:numPr>
        <w:spacing w:after="0" w:line="259" w:lineRule="auto"/>
        <w:rPr>
          <w:sz w:val="24"/>
          <w:szCs w:val="24"/>
        </w:rPr>
      </w:pPr>
      <w:r w:rsidRPr="008B2D6A">
        <w:rPr>
          <w:sz w:val="24"/>
          <w:szCs w:val="24"/>
        </w:rPr>
        <w:t>Work</w:t>
      </w:r>
      <w:r>
        <w:rPr>
          <w:sz w:val="24"/>
          <w:szCs w:val="24"/>
        </w:rPr>
        <w:t>ing</w:t>
      </w:r>
      <w:r w:rsidRPr="008B2D6A">
        <w:rPr>
          <w:sz w:val="24"/>
          <w:szCs w:val="24"/>
        </w:rPr>
        <w:t xml:space="preserve"> 1:1 with children who need to develop self-regulation, modelling to staff so that skills are developed and embedded</w:t>
      </w:r>
    </w:p>
    <w:p w:rsidR="00C21237" w:rsidRPr="008B2D6A" w:rsidRDefault="00C21237" w:rsidP="00C21237">
      <w:pPr>
        <w:numPr>
          <w:ilvl w:val="0"/>
          <w:numId w:val="8"/>
        </w:numPr>
        <w:spacing w:after="0" w:line="259" w:lineRule="auto"/>
        <w:rPr>
          <w:sz w:val="24"/>
          <w:szCs w:val="24"/>
        </w:rPr>
      </w:pPr>
      <w:r w:rsidRPr="008B2D6A">
        <w:rPr>
          <w:sz w:val="24"/>
          <w:szCs w:val="24"/>
        </w:rPr>
        <w:t>Identify</w:t>
      </w:r>
      <w:r>
        <w:rPr>
          <w:sz w:val="24"/>
          <w:szCs w:val="24"/>
        </w:rPr>
        <w:t>ing</w:t>
      </w:r>
      <w:r w:rsidRPr="008B2D6A">
        <w:rPr>
          <w:sz w:val="24"/>
          <w:szCs w:val="24"/>
        </w:rPr>
        <w:t xml:space="preserve"> and mode</w:t>
      </w:r>
      <w:r>
        <w:rPr>
          <w:sz w:val="24"/>
          <w:szCs w:val="24"/>
        </w:rPr>
        <w:t>l</w:t>
      </w:r>
      <w:r w:rsidRPr="008B2D6A">
        <w:rPr>
          <w:sz w:val="24"/>
          <w:szCs w:val="24"/>
        </w:rPr>
        <w:t>l</w:t>
      </w:r>
      <w:r>
        <w:rPr>
          <w:sz w:val="24"/>
          <w:szCs w:val="24"/>
        </w:rPr>
        <w:t>ing</w:t>
      </w:r>
      <w:r w:rsidRPr="008B2D6A">
        <w:rPr>
          <w:sz w:val="24"/>
          <w:szCs w:val="24"/>
        </w:rPr>
        <w:t xml:space="preserve"> use of appropriate resources</w:t>
      </w:r>
    </w:p>
    <w:p w:rsidR="00C21237" w:rsidRDefault="00C21237" w:rsidP="00C21237">
      <w:pPr>
        <w:numPr>
          <w:ilvl w:val="0"/>
          <w:numId w:val="8"/>
        </w:numPr>
        <w:spacing w:after="0" w:line="259" w:lineRule="auto"/>
        <w:rPr>
          <w:sz w:val="24"/>
          <w:szCs w:val="24"/>
        </w:rPr>
      </w:pPr>
      <w:r w:rsidRPr="008B2D6A">
        <w:rPr>
          <w:sz w:val="24"/>
          <w:szCs w:val="24"/>
        </w:rPr>
        <w:t>Meet</w:t>
      </w:r>
      <w:r>
        <w:rPr>
          <w:sz w:val="24"/>
          <w:szCs w:val="24"/>
        </w:rPr>
        <w:t>ing</w:t>
      </w:r>
      <w:r w:rsidRPr="008B2D6A">
        <w:rPr>
          <w:sz w:val="24"/>
          <w:szCs w:val="24"/>
        </w:rPr>
        <w:t xml:space="preserve"> with parents and other professionals to ensure continuity and consistency of approach</w:t>
      </w:r>
    </w:p>
    <w:p w:rsidR="00C21237" w:rsidRDefault="00C21237" w:rsidP="00C21237">
      <w:pPr>
        <w:spacing w:after="0"/>
        <w:rPr>
          <w:sz w:val="24"/>
          <w:szCs w:val="24"/>
        </w:rPr>
      </w:pPr>
    </w:p>
    <w:p w:rsidR="00C21237" w:rsidRDefault="00C21237" w:rsidP="00C21237">
      <w:pPr>
        <w:spacing w:after="0"/>
        <w:rPr>
          <w:sz w:val="24"/>
          <w:szCs w:val="24"/>
        </w:rPr>
      </w:pPr>
    </w:p>
    <w:p w:rsidR="00C21237" w:rsidRPr="003B7C3E" w:rsidRDefault="00C21237" w:rsidP="00C21237">
      <w:pPr>
        <w:spacing w:after="0"/>
        <w:rPr>
          <w:rFonts w:cstheme="minorHAnsi"/>
          <w:sz w:val="24"/>
          <w:szCs w:val="24"/>
        </w:rPr>
      </w:pPr>
      <w:r w:rsidRPr="003B7C3E">
        <w:rPr>
          <w:rFonts w:cstheme="minorHAnsi"/>
          <w:sz w:val="24"/>
          <w:szCs w:val="24"/>
        </w:rPr>
        <w:t>For more information, please contact:</w:t>
      </w:r>
    </w:p>
    <w:p w:rsidR="00C21237" w:rsidRPr="003B7C3E" w:rsidRDefault="00C21237" w:rsidP="00C21237">
      <w:pPr>
        <w:spacing w:after="0"/>
        <w:rPr>
          <w:rFonts w:cstheme="minorHAnsi"/>
          <w:sz w:val="24"/>
          <w:szCs w:val="24"/>
        </w:rPr>
      </w:pPr>
    </w:p>
    <w:p w:rsidR="00C21237" w:rsidRDefault="00C21237" w:rsidP="00C21237">
      <w:pPr>
        <w:shd w:val="clear" w:color="auto" w:fill="FDFDFD"/>
        <w:spacing w:after="150" w:line="300" w:lineRule="atLeast"/>
        <w:rPr>
          <w:rFonts w:eastAsia="Times New Roman" w:cstheme="minorHAnsi"/>
          <w:color w:val="323232"/>
          <w:spacing w:val="15"/>
          <w:sz w:val="24"/>
          <w:szCs w:val="24"/>
          <w:lang w:eastAsia="en-GB"/>
        </w:rPr>
      </w:pPr>
      <w:r w:rsidRPr="003B7C3E">
        <w:rPr>
          <w:rFonts w:eastAsia="Times New Roman" w:cstheme="minorHAnsi"/>
          <w:b/>
          <w:bCs/>
          <w:color w:val="323232"/>
          <w:spacing w:val="15"/>
          <w:sz w:val="24"/>
          <w:szCs w:val="24"/>
          <w:lang w:eastAsia="en-GB"/>
        </w:rPr>
        <w:t>Claire Muccio - Head of service</w:t>
      </w:r>
      <w:r w:rsidRPr="003B7C3E">
        <w:rPr>
          <w:rFonts w:eastAsia="Times New Roman" w:cstheme="minorHAnsi"/>
          <w:color w:val="323232"/>
          <w:spacing w:val="15"/>
          <w:sz w:val="24"/>
          <w:szCs w:val="24"/>
          <w:lang w:eastAsia="en-GB"/>
        </w:rPr>
        <w:t> </w:t>
      </w:r>
      <w:r>
        <w:rPr>
          <w:rFonts w:eastAsia="Times New Roman" w:cstheme="minorHAnsi"/>
          <w:color w:val="323232"/>
          <w:spacing w:val="15"/>
          <w:sz w:val="24"/>
          <w:szCs w:val="24"/>
          <w:lang w:eastAsia="en-GB"/>
        </w:rPr>
        <w:t>–</w:t>
      </w:r>
      <w:r w:rsidRPr="003B7C3E">
        <w:rPr>
          <w:rFonts w:eastAsia="Times New Roman" w:cstheme="minorHAnsi"/>
          <w:color w:val="323232"/>
          <w:spacing w:val="15"/>
          <w:sz w:val="24"/>
          <w:szCs w:val="24"/>
          <w:lang w:eastAsia="en-GB"/>
        </w:rPr>
        <w:t xml:space="preserve"> </w:t>
      </w:r>
    </w:p>
    <w:p w:rsidR="00C21237" w:rsidRPr="003B7C3E" w:rsidRDefault="00C21237" w:rsidP="00C21237">
      <w:pPr>
        <w:shd w:val="clear" w:color="auto" w:fill="FDFDFD"/>
        <w:spacing w:after="150" w:line="300" w:lineRule="atLeast"/>
        <w:rPr>
          <w:rFonts w:eastAsia="Times New Roman" w:cstheme="minorHAnsi"/>
          <w:color w:val="888888"/>
          <w:spacing w:val="15"/>
          <w:sz w:val="24"/>
          <w:szCs w:val="24"/>
          <w:lang w:eastAsia="en-GB"/>
        </w:rPr>
      </w:pPr>
      <w:r w:rsidRPr="003B7C3E">
        <w:rPr>
          <w:rFonts w:eastAsia="Times New Roman" w:cstheme="minorHAnsi"/>
          <w:color w:val="323232"/>
          <w:spacing w:val="15"/>
          <w:sz w:val="24"/>
          <w:szCs w:val="24"/>
          <w:lang w:eastAsia="en-GB"/>
        </w:rPr>
        <w:t>claire.muccio@bromleytrustacademy.org.uk</w:t>
      </w:r>
    </w:p>
    <w:p w:rsidR="00C21237" w:rsidRDefault="00C21237" w:rsidP="00C21237">
      <w:pPr>
        <w:spacing w:after="0"/>
        <w:rPr>
          <w:rFonts w:eastAsia="Times New Roman" w:cstheme="minorHAnsi"/>
          <w:b/>
          <w:bCs/>
          <w:color w:val="323232"/>
          <w:spacing w:val="15"/>
          <w:sz w:val="24"/>
          <w:szCs w:val="24"/>
          <w:shd w:val="clear" w:color="auto" w:fill="FDFDFD"/>
          <w:lang w:eastAsia="en-GB"/>
        </w:rPr>
      </w:pPr>
    </w:p>
    <w:p w:rsidR="00C21237" w:rsidRPr="003B7C3E" w:rsidRDefault="00C21237" w:rsidP="00C21237">
      <w:pPr>
        <w:spacing w:after="0" w:line="259" w:lineRule="auto"/>
        <w:rPr>
          <w:rFonts w:cstheme="minorHAnsi"/>
          <w:sz w:val="24"/>
          <w:szCs w:val="24"/>
        </w:rPr>
      </w:pPr>
      <w:r w:rsidRPr="003B7C3E">
        <w:rPr>
          <w:rFonts w:eastAsia="Times New Roman" w:cstheme="minorHAnsi"/>
          <w:b/>
          <w:bCs/>
          <w:color w:val="323232"/>
          <w:spacing w:val="15"/>
          <w:sz w:val="24"/>
          <w:szCs w:val="24"/>
          <w:shd w:val="clear" w:color="auto" w:fill="FDFDFD"/>
          <w:lang w:eastAsia="en-GB"/>
        </w:rPr>
        <w:t>Andy Brown - Senior Outreach Advisor</w:t>
      </w:r>
      <w:r w:rsidRPr="003B7C3E">
        <w:rPr>
          <w:rFonts w:eastAsia="Times New Roman" w:cstheme="minorHAnsi"/>
          <w:color w:val="323232"/>
          <w:spacing w:val="15"/>
          <w:sz w:val="24"/>
          <w:szCs w:val="24"/>
          <w:shd w:val="clear" w:color="auto" w:fill="FDFDFD"/>
          <w:lang w:eastAsia="en-GB"/>
        </w:rPr>
        <w:t> - andy.brown@bromleytrustacademy.org.uk</w:t>
      </w:r>
    </w:p>
    <w:p w:rsidR="00C21237" w:rsidRPr="003B7C3E" w:rsidRDefault="00C21237" w:rsidP="00C21237">
      <w:pPr>
        <w:spacing w:after="0" w:line="259" w:lineRule="auto"/>
        <w:ind w:left="720"/>
        <w:rPr>
          <w:rFonts w:cstheme="minorHAnsi"/>
          <w:sz w:val="24"/>
          <w:szCs w:val="24"/>
        </w:rPr>
      </w:pPr>
    </w:p>
    <w:p w:rsidR="00C21237" w:rsidRPr="008B2D6A" w:rsidRDefault="00C21237" w:rsidP="00C21237">
      <w:pPr>
        <w:rPr>
          <w:sz w:val="50"/>
        </w:rPr>
      </w:pPr>
    </w:p>
    <w:p w:rsidR="00C21237" w:rsidRDefault="00C21237" w:rsidP="00C21237">
      <w:pPr>
        <w:pStyle w:val="NormalWeb"/>
        <w:spacing w:before="130" w:beforeAutospacing="0" w:after="0" w:afterAutospacing="0"/>
        <w:jc w:val="both"/>
      </w:pPr>
    </w:p>
    <w:p w:rsidR="00C21237" w:rsidRDefault="00C21237" w:rsidP="00C21237"/>
    <w:p w:rsidR="00865CE2" w:rsidRDefault="00865CE2" w:rsidP="002A198A"/>
    <w:sectPr w:rsidR="00865CE2" w:rsidSect="00096CC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282"/>
    <w:multiLevelType w:val="hybridMultilevel"/>
    <w:tmpl w:val="110A05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936FB9"/>
    <w:multiLevelType w:val="hybridMultilevel"/>
    <w:tmpl w:val="41884E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26610"/>
    <w:multiLevelType w:val="hybridMultilevel"/>
    <w:tmpl w:val="9B9C41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14080"/>
    <w:multiLevelType w:val="hybridMultilevel"/>
    <w:tmpl w:val="6FAED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24C92"/>
    <w:multiLevelType w:val="hybridMultilevel"/>
    <w:tmpl w:val="8C200B8A"/>
    <w:lvl w:ilvl="0" w:tplc="072A4B1C">
      <w:start w:val="1"/>
      <w:numFmt w:val="bullet"/>
      <w:lvlText w:val="•"/>
      <w:lvlJc w:val="left"/>
      <w:pPr>
        <w:tabs>
          <w:tab w:val="num" w:pos="720"/>
        </w:tabs>
        <w:ind w:left="720" w:hanging="360"/>
      </w:pPr>
      <w:rPr>
        <w:rFonts w:ascii="Arial" w:hAnsi="Arial" w:hint="default"/>
      </w:rPr>
    </w:lvl>
    <w:lvl w:ilvl="1" w:tplc="05281D26" w:tentative="1">
      <w:start w:val="1"/>
      <w:numFmt w:val="bullet"/>
      <w:lvlText w:val="•"/>
      <w:lvlJc w:val="left"/>
      <w:pPr>
        <w:tabs>
          <w:tab w:val="num" w:pos="1440"/>
        </w:tabs>
        <w:ind w:left="1440" w:hanging="360"/>
      </w:pPr>
      <w:rPr>
        <w:rFonts w:ascii="Arial" w:hAnsi="Arial" w:hint="default"/>
      </w:rPr>
    </w:lvl>
    <w:lvl w:ilvl="2" w:tplc="915C16EA" w:tentative="1">
      <w:start w:val="1"/>
      <w:numFmt w:val="bullet"/>
      <w:lvlText w:val="•"/>
      <w:lvlJc w:val="left"/>
      <w:pPr>
        <w:tabs>
          <w:tab w:val="num" w:pos="2160"/>
        </w:tabs>
        <w:ind w:left="2160" w:hanging="360"/>
      </w:pPr>
      <w:rPr>
        <w:rFonts w:ascii="Arial" w:hAnsi="Arial" w:hint="default"/>
      </w:rPr>
    </w:lvl>
    <w:lvl w:ilvl="3" w:tplc="8A24E9BA" w:tentative="1">
      <w:start w:val="1"/>
      <w:numFmt w:val="bullet"/>
      <w:lvlText w:val="•"/>
      <w:lvlJc w:val="left"/>
      <w:pPr>
        <w:tabs>
          <w:tab w:val="num" w:pos="2880"/>
        </w:tabs>
        <w:ind w:left="2880" w:hanging="360"/>
      </w:pPr>
      <w:rPr>
        <w:rFonts w:ascii="Arial" w:hAnsi="Arial" w:hint="default"/>
      </w:rPr>
    </w:lvl>
    <w:lvl w:ilvl="4" w:tplc="04CAFE74" w:tentative="1">
      <w:start w:val="1"/>
      <w:numFmt w:val="bullet"/>
      <w:lvlText w:val="•"/>
      <w:lvlJc w:val="left"/>
      <w:pPr>
        <w:tabs>
          <w:tab w:val="num" w:pos="3600"/>
        </w:tabs>
        <w:ind w:left="3600" w:hanging="360"/>
      </w:pPr>
      <w:rPr>
        <w:rFonts w:ascii="Arial" w:hAnsi="Arial" w:hint="default"/>
      </w:rPr>
    </w:lvl>
    <w:lvl w:ilvl="5" w:tplc="652A847E" w:tentative="1">
      <w:start w:val="1"/>
      <w:numFmt w:val="bullet"/>
      <w:lvlText w:val="•"/>
      <w:lvlJc w:val="left"/>
      <w:pPr>
        <w:tabs>
          <w:tab w:val="num" w:pos="4320"/>
        </w:tabs>
        <w:ind w:left="4320" w:hanging="360"/>
      </w:pPr>
      <w:rPr>
        <w:rFonts w:ascii="Arial" w:hAnsi="Arial" w:hint="default"/>
      </w:rPr>
    </w:lvl>
    <w:lvl w:ilvl="6" w:tplc="5BC06528" w:tentative="1">
      <w:start w:val="1"/>
      <w:numFmt w:val="bullet"/>
      <w:lvlText w:val="•"/>
      <w:lvlJc w:val="left"/>
      <w:pPr>
        <w:tabs>
          <w:tab w:val="num" w:pos="5040"/>
        </w:tabs>
        <w:ind w:left="5040" w:hanging="360"/>
      </w:pPr>
      <w:rPr>
        <w:rFonts w:ascii="Arial" w:hAnsi="Arial" w:hint="default"/>
      </w:rPr>
    </w:lvl>
    <w:lvl w:ilvl="7" w:tplc="4F84FA02" w:tentative="1">
      <w:start w:val="1"/>
      <w:numFmt w:val="bullet"/>
      <w:lvlText w:val="•"/>
      <w:lvlJc w:val="left"/>
      <w:pPr>
        <w:tabs>
          <w:tab w:val="num" w:pos="5760"/>
        </w:tabs>
        <w:ind w:left="5760" w:hanging="360"/>
      </w:pPr>
      <w:rPr>
        <w:rFonts w:ascii="Arial" w:hAnsi="Arial" w:hint="default"/>
      </w:rPr>
    </w:lvl>
    <w:lvl w:ilvl="8" w:tplc="D5DE57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826895"/>
    <w:multiLevelType w:val="hybridMultilevel"/>
    <w:tmpl w:val="D2E05CAC"/>
    <w:lvl w:ilvl="0" w:tplc="08090003">
      <w:start w:val="1"/>
      <w:numFmt w:val="bullet"/>
      <w:lvlText w:val="o"/>
      <w:lvlJc w:val="left"/>
      <w:pPr>
        <w:ind w:left="750" w:hanging="360"/>
      </w:pPr>
      <w:rPr>
        <w:rFonts w:ascii="Courier New" w:hAnsi="Courier New"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721728A3"/>
    <w:multiLevelType w:val="hybridMultilevel"/>
    <w:tmpl w:val="DDB4D1EC"/>
    <w:lvl w:ilvl="0" w:tplc="0AEC5B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00CFB"/>
    <w:multiLevelType w:val="hybridMultilevel"/>
    <w:tmpl w:val="D8082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212D0"/>
    <w:rsid w:val="00004744"/>
    <w:rsid w:val="00007B86"/>
    <w:rsid w:val="000107A0"/>
    <w:rsid w:val="000232B3"/>
    <w:rsid w:val="0006381B"/>
    <w:rsid w:val="00073D8D"/>
    <w:rsid w:val="00087274"/>
    <w:rsid w:val="00096CC3"/>
    <w:rsid w:val="000A37E8"/>
    <w:rsid w:val="000A6344"/>
    <w:rsid w:val="000B4D87"/>
    <w:rsid w:val="000D6190"/>
    <w:rsid w:val="000E60C6"/>
    <w:rsid w:val="000F220C"/>
    <w:rsid w:val="001232AD"/>
    <w:rsid w:val="00144840"/>
    <w:rsid w:val="001500AA"/>
    <w:rsid w:val="00153CCC"/>
    <w:rsid w:val="00155313"/>
    <w:rsid w:val="001723E4"/>
    <w:rsid w:val="001807CD"/>
    <w:rsid w:val="00191004"/>
    <w:rsid w:val="0019605F"/>
    <w:rsid w:val="001B0DBD"/>
    <w:rsid w:val="001C3EBA"/>
    <w:rsid w:val="001E0BB4"/>
    <w:rsid w:val="001E4A36"/>
    <w:rsid w:val="00216210"/>
    <w:rsid w:val="0023313C"/>
    <w:rsid w:val="00237293"/>
    <w:rsid w:val="00241C82"/>
    <w:rsid w:val="00244A8E"/>
    <w:rsid w:val="00253084"/>
    <w:rsid w:val="002537B3"/>
    <w:rsid w:val="00294812"/>
    <w:rsid w:val="00294CE2"/>
    <w:rsid w:val="002A198A"/>
    <w:rsid w:val="002A33E5"/>
    <w:rsid w:val="002A4D2E"/>
    <w:rsid w:val="002B1D04"/>
    <w:rsid w:val="002C76A7"/>
    <w:rsid w:val="002D207D"/>
    <w:rsid w:val="002E4A9B"/>
    <w:rsid w:val="002F7391"/>
    <w:rsid w:val="003025BF"/>
    <w:rsid w:val="00324FBD"/>
    <w:rsid w:val="00356C9A"/>
    <w:rsid w:val="00365F22"/>
    <w:rsid w:val="00380AB3"/>
    <w:rsid w:val="003A03E1"/>
    <w:rsid w:val="003A12B1"/>
    <w:rsid w:val="003B31C0"/>
    <w:rsid w:val="003C504E"/>
    <w:rsid w:val="003C7F1F"/>
    <w:rsid w:val="003D6747"/>
    <w:rsid w:val="003F6EBE"/>
    <w:rsid w:val="003F6FEB"/>
    <w:rsid w:val="00404AC9"/>
    <w:rsid w:val="0042638B"/>
    <w:rsid w:val="004273BE"/>
    <w:rsid w:val="00435B40"/>
    <w:rsid w:val="00447A96"/>
    <w:rsid w:val="00462B68"/>
    <w:rsid w:val="004674FB"/>
    <w:rsid w:val="004C2AB5"/>
    <w:rsid w:val="004C33B7"/>
    <w:rsid w:val="004D5330"/>
    <w:rsid w:val="004D66A6"/>
    <w:rsid w:val="004E7851"/>
    <w:rsid w:val="00506FA7"/>
    <w:rsid w:val="0052604B"/>
    <w:rsid w:val="0053242A"/>
    <w:rsid w:val="005369A4"/>
    <w:rsid w:val="00560871"/>
    <w:rsid w:val="005610AC"/>
    <w:rsid w:val="00565384"/>
    <w:rsid w:val="00580D65"/>
    <w:rsid w:val="00581428"/>
    <w:rsid w:val="005839FF"/>
    <w:rsid w:val="005A1393"/>
    <w:rsid w:val="005A40B5"/>
    <w:rsid w:val="005B6CCF"/>
    <w:rsid w:val="005F5861"/>
    <w:rsid w:val="00601C81"/>
    <w:rsid w:val="006044EE"/>
    <w:rsid w:val="00606FE6"/>
    <w:rsid w:val="00620388"/>
    <w:rsid w:val="00620918"/>
    <w:rsid w:val="00622DD1"/>
    <w:rsid w:val="0062753C"/>
    <w:rsid w:val="006556DE"/>
    <w:rsid w:val="006615C2"/>
    <w:rsid w:val="00665BD7"/>
    <w:rsid w:val="00672CD6"/>
    <w:rsid w:val="00677AA1"/>
    <w:rsid w:val="006869B2"/>
    <w:rsid w:val="00690837"/>
    <w:rsid w:val="00693738"/>
    <w:rsid w:val="006A2BF8"/>
    <w:rsid w:val="006B524A"/>
    <w:rsid w:val="006C07AB"/>
    <w:rsid w:val="006C0BB6"/>
    <w:rsid w:val="006C0C41"/>
    <w:rsid w:val="006C3E35"/>
    <w:rsid w:val="007109D0"/>
    <w:rsid w:val="00717147"/>
    <w:rsid w:val="0073295E"/>
    <w:rsid w:val="00736000"/>
    <w:rsid w:val="007440DA"/>
    <w:rsid w:val="00744761"/>
    <w:rsid w:val="00771FB9"/>
    <w:rsid w:val="0077205A"/>
    <w:rsid w:val="0077544E"/>
    <w:rsid w:val="00787BC8"/>
    <w:rsid w:val="00793B72"/>
    <w:rsid w:val="007B280F"/>
    <w:rsid w:val="007B391F"/>
    <w:rsid w:val="007D0353"/>
    <w:rsid w:val="007D3D18"/>
    <w:rsid w:val="007D5BED"/>
    <w:rsid w:val="007E1D20"/>
    <w:rsid w:val="007F2966"/>
    <w:rsid w:val="0081243D"/>
    <w:rsid w:val="00815756"/>
    <w:rsid w:val="008212D0"/>
    <w:rsid w:val="00836E8D"/>
    <w:rsid w:val="00850653"/>
    <w:rsid w:val="00852053"/>
    <w:rsid w:val="0085315B"/>
    <w:rsid w:val="00853D0E"/>
    <w:rsid w:val="00863523"/>
    <w:rsid w:val="00865CE2"/>
    <w:rsid w:val="0086752F"/>
    <w:rsid w:val="00877C89"/>
    <w:rsid w:val="00885134"/>
    <w:rsid w:val="00885152"/>
    <w:rsid w:val="00885182"/>
    <w:rsid w:val="008934BA"/>
    <w:rsid w:val="0089625A"/>
    <w:rsid w:val="008A2C65"/>
    <w:rsid w:val="008A5D45"/>
    <w:rsid w:val="008B7B71"/>
    <w:rsid w:val="008C4B8A"/>
    <w:rsid w:val="008D40F9"/>
    <w:rsid w:val="00901BF9"/>
    <w:rsid w:val="00907E67"/>
    <w:rsid w:val="00910EE8"/>
    <w:rsid w:val="00931794"/>
    <w:rsid w:val="00935E2E"/>
    <w:rsid w:val="00941247"/>
    <w:rsid w:val="009554D4"/>
    <w:rsid w:val="009737E2"/>
    <w:rsid w:val="009A18A0"/>
    <w:rsid w:val="009A4EEA"/>
    <w:rsid w:val="009C548C"/>
    <w:rsid w:val="009D1990"/>
    <w:rsid w:val="009D2822"/>
    <w:rsid w:val="009D70A1"/>
    <w:rsid w:val="009E0577"/>
    <w:rsid w:val="009E06F5"/>
    <w:rsid w:val="009E7DB1"/>
    <w:rsid w:val="009F28A3"/>
    <w:rsid w:val="00A16271"/>
    <w:rsid w:val="00A21EED"/>
    <w:rsid w:val="00A2649C"/>
    <w:rsid w:val="00A44E4D"/>
    <w:rsid w:val="00A64AA2"/>
    <w:rsid w:val="00A73200"/>
    <w:rsid w:val="00A85095"/>
    <w:rsid w:val="00A854C0"/>
    <w:rsid w:val="00A87AEB"/>
    <w:rsid w:val="00AA6D6B"/>
    <w:rsid w:val="00AC250A"/>
    <w:rsid w:val="00AD701C"/>
    <w:rsid w:val="00AD769E"/>
    <w:rsid w:val="00AF299D"/>
    <w:rsid w:val="00B04EAA"/>
    <w:rsid w:val="00B221D2"/>
    <w:rsid w:val="00B33F34"/>
    <w:rsid w:val="00B469A5"/>
    <w:rsid w:val="00B5792B"/>
    <w:rsid w:val="00B64795"/>
    <w:rsid w:val="00B75787"/>
    <w:rsid w:val="00B75E44"/>
    <w:rsid w:val="00B85B91"/>
    <w:rsid w:val="00BA335D"/>
    <w:rsid w:val="00BC703B"/>
    <w:rsid w:val="00BD45A8"/>
    <w:rsid w:val="00BE47D8"/>
    <w:rsid w:val="00BE4E71"/>
    <w:rsid w:val="00BE5488"/>
    <w:rsid w:val="00C03798"/>
    <w:rsid w:val="00C0506B"/>
    <w:rsid w:val="00C12F58"/>
    <w:rsid w:val="00C21237"/>
    <w:rsid w:val="00C662A8"/>
    <w:rsid w:val="00C72AE2"/>
    <w:rsid w:val="00C85492"/>
    <w:rsid w:val="00C86C72"/>
    <w:rsid w:val="00C91036"/>
    <w:rsid w:val="00CA1401"/>
    <w:rsid w:val="00CA1709"/>
    <w:rsid w:val="00CA1F7E"/>
    <w:rsid w:val="00CA2156"/>
    <w:rsid w:val="00CA4792"/>
    <w:rsid w:val="00CA4C99"/>
    <w:rsid w:val="00CA5F83"/>
    <w:rsid w:val="00CC46EB"/>
    <w:rsid w:val="00CC7EDB"/>
    <w:rsid w:val="00CE1D05"/>
    <w:rsid w:val="00CF317D"/>
    <w:rsid w:val="00CF5A27"/>
    <w:rsid w:val="00CF5DB2"/>
    <w:rsid w:val="00D00BA7"/>
    <w:rsid w:val="00D151A9"/>
    <w:rsid w:val="00D15287"/>
    <w:rsid w:val="00D2010A"/>
    <w:rsid w:val="00D30B50"/>
    <w:rsid w:val="00D43699"/>
    <w:rsid w:val="00D45F23"/>
    <w:rsid w:val="00D55170"/>
    <w:rsid w:val="00D57177"/>
    <w:rsid w:val="00D5717F"/>
    <w:rsid w:val="00D864C5"/>
    <w:rsid w:val="00D872E7"/>
    <w:rsid w:val="00D9054B"/>
    <w:rsid w:val="00D92CF8"/>
    <w:rsid w:val="00D94BA8"/>
    <w:rsid w:val="00DB0E19"/>
    <w:rsid w:val="00DC3840"/>
    <w:rsid w:val="00DC6AE0"/>
    <w:rsid w:val="00DD3FBA"/>
    <w:rsid w:val="00DE67E5"/>
    <w:rsid w:val="00DF0BC0"/>
    <w:rsid w:val="00E169F3"/>
    <w:rsid w:val="00E33609"/>
    <w:rsid w:val="00E43EF7"/>
    <w:rsid w:val="00E462CF"/>
    <w:rsid w:val="00E51B1A"/>
    <w:rsid w:val="00E56A9D"/>
    <w:rsid w:val="00E64243"/>
    <w:rsid w:val="00E66B9D"/>
    <w:rsid w:val="00E70E29"/>
    <w:rsid w:val="00E7396F"/>
    <w:rsid w:val="00E74648"/>
    <w:rsid w:val="00E76CAA"/>
    <w:rsid w:val="00E94FDA"/>
    <w:rsid w:val="00EA6606"/>
    <w:rsid w:val="00EB1CD3"/>
    <w:rsid w:val="00EB7507"/>
    <w:rsid w:val="00EC3B4E"/>
    <w:rsid w:val="00ED26A8"/>
    <w:rsid w:val="00ED66A1"/>
    <w:rsid w:val="00EE0FED"/>
    <w:rsid w:val="00EE4501"/>
    <w:rsid w:val="00EF5ED9"/>
    <w:rsid w:val="00EF73DB"/>
    <w:rsid w:val="00F001D7"/>
    <w:rsid w:val="00F04759"/>
    <w:rsid w:val="00F10049"/>
    <w:rsid w:val="00F10A36"/>
    <w:rsid w:val="00F1407D"/>
    <w:rsid w:val="00F33DF2"/>
    <w:rsid w:val="00F34A2D"/>
    <w:rsid w:val="00F442BB"/>
    <w:rsid w:val="00F72325"/>
    <w:rsid w:val="00F778A6"/>
    <w:rsid w:val="00F968C6"/>
    <w:rsid w:val="00FA4BDC"/>
    <w:rsid w:val="00FB0FF8"/>
    <w:rsid w:val="00FB11C0"/>
    <w:rsid w:val="00FB67D9"/>
    <w:rsid w:val="00FC0755"/>
    <w:rsid w:val="00FD1421"/>
    <w:rsid w:val="00FD1A0E"/>
    <w:rsid w:val="00FD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A2FB24-2635-4DF6-889C-224FB47F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D0"/>
    <w:rPr>
      <w:rFonts w:ascii="Tahoma" w:hAnsi="Tahoma" w:cs="Tahoma"/>
      <w:sz w:val="16"/>
      <w:szCs w:val="16"/>
    </w:rPr>
  </w:style>
  <w:style w:type="character" w:styleId="Hyperlink">
    <w:name w:val="Hyperlink"/>
    <w:basedOn w:val="DefaultParagraphFont"/>
    <w:uiPriority w:val="99"/>
    <w:unhideWhenUsed/>
    <w:rsid w:val="00677AA1"/>
    <w:rPr>
      <w:color w:val="0000FF"/>
      <w:u w:val="single"/>
    </w:rPr>
  </w:style>
  <w:style w:type="paragraph" w:styleId="ListParagraph">
    <w:name w:val="List Paragraph"/>
    <w:basedOn w:val="Normal"/>
    <w:uiPriority w:val="34"/>
    <w:qFormat/>
    <w:rsid w:val="006869B2"/>
    <w:pPr>
      <w:ind w:left="720"/>
      <w:contextualSpacing/>
    </w:pPr>
    <w:rPr>
      <w:rFonts w:ascii="Calibri" w:eastAsia="Calibri" w:hAnsi="Calibri" w:cs="Times New Roman"/>
    </w:rPr>
  </w:style>
  <w:style w:type="paragraph" w:styleId="NoSpacing">
    <w:name w:val="No Spacing"/>
    <w:link w:val="NoSpacingChar"/>
    <w:uiPriority w:val="1"/>
    <w:qFormat/>
    <w:rsid w:val="00606FE6"/>
    <w:pPr>
      <w:spacing w:after="0" w:line="240" w:lineRule="auto"/>
    </w:pPr>
  </w:style>
  <w:style w:type="table" w:styleId="TableGrid">
    <w:name w:val="Table Grid"/>
    <w:basedOn w:val="TableNormal"/>
    <w:uiPriority w:val="59"/>
    <w:rsid w:val="00096C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65CE2"/>
  </w:style>
  <w:style w:type="table" w:customStyle="1" w:styleId="TableGrid4">
    <w:name w:val="Table Grid4"/>
    <w:basedOn w:val="TableNormal"/>
    <w:next w:val="TableGrid"/>
    <w:uiPriority w:val="59"/>
    <w:rsid w:val="00865C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12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2216">
      <w:bodyDiv w:val="1"/>
      <w:marLeft w:val="0"/>
      <w:marRight w:val="0"/>
      <w:marTop w:val="0"/>
      <w:marBottom w:val="0"/>
      <w:divBdr>
        <w:top w:val="none" w:sz="0" w:space="0" w:color="auto"/>
        <w:left w:val="none" w:sz="0" w:space="0" w:color="auto"/>
        <w:bottom w:val="none" w:sz="0" w:space="0" w:color="auto"/>
        <w:right w:val="none" w:sz="0" w:space="0" w:color="auto"/>
      </w:divBdr>
    </w:div>
    <w:div w:id="19303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CE62B-5570-4892-8427-2D12A3B8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Primary Behaviour and Inclusion Service</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Buddell</dc:creator>
  <cp:lastModifiedBy>R Freeman</cp:lastModifiedBy>
  <cp:revision>2</cp:revision>
  <cp:lastPrinted>2018-10-18T11:48:00Z</cp:lastPrinted>
  <dcterms:created xsi:type="dcterms:W3CDTF">2018-11-03T12:20:00Z</dcterms:created>
  <dcterms:modified xsi:type="dcterms:W3CDTF">2018-11-03T12:20:00Z</dcterms:modified>
</cp:coreProperties>
</file>