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643A" w14:textId="1361715C" w:rsidR="006615C2" w:rsidRDefault="00C33A1C" w:rsidP="001500AA">
      <w:pPr>
        <w:ind w:left="142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34E6" wp14:editId="4469776C">
                <wp:simplePos x="0" y="0"/>
                <wp:positionH relativeFrom="column">
                  <wp:posOffset>3229015</wp:posOffset>
                </wp:positionH>
                <wp:positionV relativeFrom="paragraph">
                  <wp:posOffset>38708</wp:posOffset>
                </wp:positionV>
                <wp:extent cx="3469559" cy="1464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559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DDD26" w14:textId="77777777" w:rsidR="006B4DC8" w:rsidRPr="008818B9" w:rsidRDefault="006B4DC8" w:rsidP="00C33A1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</w:pPr>
                            <w:r w:rsidRPr="008818B9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Bromley Trust Academy - Hayes</w:t>
                            </w:r>
                            <w:r w:rsidR="00335872" w:rsidRPr="008818B9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 Campus </w:t>
                            </w:r>
                            <w:r w:rsidR="00335872" w:rsidRPr="008818B9">
                              <w:rPr>
                                <w:rFonts w:cstheme="minorHAnsi"/>
                                <w:szCs w:val="20"/>
                              </w:rPr>
                              <w:br/>
                            </w:r>
                            <w:r w:rsidRPr="008818B9"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  <w:t xml:space="preserve">Hayes Lane, </w:t>
                            </w:r>
                          </w:p>
                          <w:p w14:paraId="46B9E820" w14:textId="77777777" w:rsidR="006B4DC8" w:rsidRPr="008818B9" w:rsidRDefault="006B4DC8" w:rsidP="00C33A1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</w:pPr>
                            <w:r w:rsidRPr="008818B9"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  <w:t xml:space="preserve">Bromley </w:t>
                            </w:r>
                          </w:p>
                          <w:p w14:paraId="650AEDFD" w14:textId="77777777" w:rsidR="00335872" w:rsidRPr="008818B9" w:rsidRDefault="006B4DC8" w:rsidP="00C33A1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8818B9"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  <w:t>BR2 9EA</w:t>
                            </w:r>
                            <w:r w:rsidR="00335872" w:rsidRPr="008818B9">
                              <w:rPr>
                                <w:rFonts w:cstheme="minorHAnsi"/>
                                <w:szCs w:val="20"/>
                              </w:rPr>
                              <w:br/>
                              <w:t xml:space="preserve"> telephone: </w:t>
                            </w:r>
                            <w:r w:rsidRPr="008818B9">
                              <w:rPr>
                                <w:rFonts w:cstheme="minorHAnsi"/>
                                <w:color w:val="0A0A0A"/>
                                <w:szCs w:val="20"/>
                                <w:shd w:val="clear" w:color="auto" w:fill="FEFEFE"/>
                              </w:rPr>
                              <w:t>020 8290 0274</w:t>
                            </w:r>
                          </w:p>
                          <w:p w14:paraId="6F58DEFF" w14:textId="7F09891F" w:rsidR="00335872" w:rsidRPr="008818B9" w:rsidRDefault="00CC00C2" w:rsidP="00C33A1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8818B9">
                              <w:rPr>
                                <w:rFonts w:cstheme="minorHAnsi"/>
                                <w:szCs w:val="20"/>
                              </w:rPr>
                              <w:t>Head of School: Emily Richards</w:t>
                            </w:r>
                          </w:p>
                          <w:p w14:paraId="3F6FBF8B" w14:textId="77777777" w:rsidR="00606FE6" w:rsidRDefault="00606FE6" w:rsidP="00C33A1C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93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.05pt;width:273.2pt;height:11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" stroked="f" strokeweight="0">
                <v:path arrowok="t"/>
                <v:textbox style="mso-fit-shape-to-text:t">
                  <w:txbxContent>
                    <w:p w14:paraId="5A1DDD26" w14:textId="77777777" w:rsidR="006B4DC8" w:rsidRPr="008818B9" w:rsidRDefault="006B4DC8" w:rsidP="00C33A1C">
                      <w:pPr>
                        <w:spacing w:after="0"/>
                        <w:jc w:val="right"/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</w:pPr>
                      <w:r w:rsidRPr="008818B9">
                        <w:rPr>
                          <w:rFonts w:cstheme="minorHAnsi"/>
                          <w:b/>
                          <w:bCs/>
                          <w:szCs w:val="20"/>
                        </w:rPr>
                        <w:t>Bromley Trust Academy - Hayes</w:t>
                      </w:r>
                      <w:r w:rsidR="00335872" w:rsidRPr="008818B9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 Campus </w:t>
                      </w:r>
                      <w:r w:rsidR="00335872" w:rsidRPr="008818B9">
                        <w:rPr>
                          <w:rFonts w:cstheme="minorHAnsi"/>
                          <w:szCs w:val="20"/>
                        </w:rPr>
                        <w:br/>
                      </w:r>
                      <w:r w:rsidRPr="008818B9"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  <w:t xml:space="preserve">Hayes Lane, </w:t>
                      </w:r>
                    </w:p>
                    <w:p w14:paraId="46B9E820" w14:textId="77777777" w:rsidR="006B4DC8" w:rsidRPr="008818B9" w:rsidRDefault="006B4DC8" w:rsidP="00C33A1C">
                      <w:pPr>
                        <w:spacing w:after="0"/>
                        <w:jc w:val="right"/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</w:pPr>
                      <w:r w:rsidRPr="008818B9"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  <w:t xml:space="preserve">Bromley </w:t>
                      </w:r>
                    </w:p>
                    <w:p w14:paraId="650AEDFD" w14:textId="77777777" w:rsidR="00335872" w:rsidRPr="008818B9" w:rsidRDefault="006B4DC8" w:rsidP="00C33A1C">
                      <w:pPr>
                        <w:spacing w:after="0"/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8818B9"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  <w:t>BR2 9EA</w:t>
                      </w:r>
                      <w:r w:rsidR="00335872" w:rsidRPr="008818B9">
                        <w:rPr>
                          <w:rFonts w:cstheme="minorHAnsi"/>
                          <w:szCs w:val="20"/>
                        </w:rPr>
                        <w:br/>
                        <w:t xml:space="preserve"> telephone: </w:t>
                      </w:r>
                      <w:r w:rsidRPr="008818B9">
                        <w:rPr>
                          <w:rFonts w:cstheme="minorHAnsi"/>
                          <w:color w:val="0A0A0A"/>
                          <w:szCs w:val="20"/>
                          <w:shd w:val="clear" w:color="auto" w:fill="FEFEFE"/>
                        </w:rPr>
                        <w:t>020 8290 0274</w:t>
                      </w:r>
                    </w:p>
                    <w:p w14:paraId="6F58DEFF" w14:textId="7F09891F" w:rsidR="00335872" w:rsidRPr="008818B9" w:rsidRDefault="00CC00C2" w:rsidP="00C33A1C">
                      <w:pPr>
                        <w:spacing w:after="0"/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8818B9">
                        <w:rPr>
                          <w:rFonts w:cstheme="minorHAnsi"/>
                          <w:szCs w:val="20"/>
                        </w:rPr>
                        <w:t>Head of School: Emily Richards</w:t>
                      </w:r>
                    </w:p>
                    <w:p w14:paraId="3F6FBF8B" w14:textId="77777777" w:rsidR="00606FE6" w:rsidRDefault="00606FE6" w:rsidP="00C33A1C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A2BF8">
        <w:rPr>
          <w:b/>
          <w:noProof/>
          <w:lang w:eastAsia="en-GB"/>
        </w:rPr>
        <w:drawing>
          <wp:inline distT="0" distB="0" distL="0" distR="0" wp14:anchorId="4A99BA65" wp14:editId="03F22DD5">
            <wp:extent cx="1920240" cy="10496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27" cy="105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DD91" w14:textId="77777777" w:rsidR="000F220C" w:rsidRDefault="000F220C" w:rsidP="002A198A"/>
    <w:p w14:paraId="7FE59E68" w14:textId="26A2B171" w:rsidR="003C0580" w:rsidRPr="00063EFC" w:rsidRDefault="001538C7" w:rsidP="003C0580">
      <w:pPr>
        <w:rPr>
          <w:sz w:val="24"/>
        </w:rPr>
      </w:pPr>
      <w:r>
        <w:rPr>
          <w:sz w:val="24"/>
        </w:rPr>
        <w:t>24</w:t>
      </w:r>
      <w:r w:rsidRPr="001538C7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3C0580" w:rsidRPr="00063EFC">
        <w:rPr>
          <w:sz w:val="24"/>
        </w:rPr>
        <w:t xml:space="preserve"> 2023</w:t>
      </w:r>
    </w:p>
    <w:p w14:paraId="4EF0D3F9" w14:textId="6A089CF3" w:rsidR="003C0580" w:rsidRPr="007C0359" w:rsidRDefault="003C0580" w:rsidP="003C0580">
      <w:pPr>
        <w:rPr>
          <w:sz w:val="24"/>
          <w:szCs w:val="24"/>
        </w:rPr>
      </w:pPr>
      <w:r>
        <w:rPr>
          <w:sz w:val="24"/>
          <w:szCs w:val="24"/>
        </w:rPr>
        <w:t>Dear Parent/ Carer,</w:t>
      </w:r>
    </w:p>
    <w:p w14:paraId="36D852ED" w14:textId="77777777" w:rsidR="001538C7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As you may have seen on the news, members of the largest teaching union (the NEU) have voted to take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further national </w:t>
      </w: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strike action over the coming weeks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after rejecting the latest pay offer from the government</w:t>
      </w: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.</w:t>
      </w: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3F21A27" w14:textId="77777777" w:rsidR="001538C7" w:rsidRPr="007C0359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19E222A9" w14:textId="77777777" w:rsidR="001538C7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This will affect over 23,000 schools across the country – including our own – with teachers who are members of the NEU expected to strike. Any staff member not part of the NEU will be attending school as usual.</w:t>
      </w: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56FC61F" w14:textId="77777777" w:rsidR="001538C7" w:rsidRPr="007C0359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4C10562C" w14:textId="77777777" w:rsidR="001538C7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National strikes are currently planned for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27</w:t>
      </w:r>
      <w:r w:rsidRPr="00261AD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April and 2</w:t>
      </w:r>
      <w:r w:rsidRPr="00261AD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vertAlign w:val="superscript"/>
          <w:lang w:val="en-US"/>
        </w:rPr>
        <w:t>nd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May</w:t>
      </w: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. </w:t>
      </w:r>
    </w:p>
    <w:p w14:paraId="29C6B7B1" w14:textId="77777777" w:rsidR="001538C7" w:rsidRPr="007C0359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4781D5BF" w14:textId="77777777" w:rsidR="001538C7" w:rsidRDefault="001538C7" w:rsidP="001538C7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As a school, we respect our staff’s right to strike but will be doing our very best to </w:t>
      </w:r>
      <w:proofErr w:type="spellStart"/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minimise</w:t>
      </w:r>
      <w:proofErr w:type="spellEnd"/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the impact that this action has on pupils. </w:t>
      </w: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0731FD4" w14:textId="77777777" w:rsidR="00063EFC" w:rsidRDefault="00063EFC" w:rsidP="003C0580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14E4C3DF" w14:textId="2EFFE006" w:rsidR="00063EFC" w:rsidRPr="008818B9" w:rsidRDefault="003C0580" w:rsidP="003C0580">
      <w:pPr>
        <w:pStyle w:val="paragraph"/>
        <w:shd w:val="clear" w:color="auto" w:fill="FFFFFF"/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</w:pPr>
      <w:r w:rsidRPr="00063EF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Our contingency plan for the </w:t>
      </w:r>
      <w:r w:rsidR="001538C7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two </w:t>
      </w:r>
      <w:r w:rsidRPr="00063EF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>planned days of strike action includes</w:t>
      </w:r>
      <w:r w:rsidR="00063EFC" w:rsidRPr="00063EF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 a partial closure of the school to ensure we continue to operate in line with health and safety regulations. As a result of this, </w:t>
      </w:r>
      <w:r w:rsidR="00063EFC" w:rsidRPr="00063EFC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 xml:space="preserve">your child </w:t>
      </w:r>
      <w:r w:rsidR="00063EFC" w:rsidRPr="008818B9">
        <w:rPr>
          <w:rStyle w:val="normaltextrun"/>
          <w:rFonts w:ascii="Calibri" w:hAnsi="Calibri" w:cs="Calibri"/>
          <w:b/>
          <w:color w:val="000000"/>
          <w:highlight w:val="yellow"/>
          <w:u w:val="single"/>
          <w:shd w:val="clear" w:color="auto" w:fill="FFFFFF"/>
          <w:lang w:val="en-US"/>
        </w:rPr>
        <w:t>will be</w:t>
      </w:r>
      <w:r w:rsidR="00063EFC" w:rsidRPr="00063EFC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 xml:space="preserve"> expected in school on</w:t>
      </w:r>
      <w:r w:rsidR="002F66F5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 xml:space="preserve"> </w:t>
      </w:r>
      <w:r w:rsidR="001538C7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>Thursday 27</w:t>
      </w:r>
      <w:r w:rsidR="001538C7" w:rsidRPr="001538C7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vertAlign w:val="superscript"/>
          <w:lang w:val="en-US"/>
        </w:rPr>
        <w:t>th</w:t>
      </w:r>
      <w:r w:rsidR="001538C7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 xml:space="preserve"> April and Tuesday 2</w:t>
      </w:r>
      <w:r w:rsidR="001538C7" w:rsidRPr="001538C7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vertAlign w:val="superscript"/>
          <w:lang w:val="en-US"/>
        </w:rPr>
        <w:t>nd</w:t>
      </w:r>
      <w:r w:rsidR="001538C7">
        <w:rPr>
          <w:rStyle w:val="normaltextrun"/>
          <w:rFonts w:ascii="Calibri" w:hAnsi="Calibri" w:cs="Calibri"/>
          <w:b/>
          <w:color w:val="000000"/>
          <w:highlight w:val="yellow"/>
          <w:shd w:val="clear" w:color="auto" w:fill="FFFFFF"/>
          <w:lang w:val="en-US"/>
        </w:rPr>
        <w:t xml:space="preserve"> May</w:t>
      </w:r>
      <w:r w:rsidR="00063EFC" w:rsidRPr="00063EF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. </w:t>
      </w:r>
      <w:r w:rsidR="008818B9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>The school will be open to your child in line with normal school hours (8.50am – 2.55pm)</w:t>
      </w:r>
      <w:r w:rsidR="001E60F5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>.</w:t>
      </w:r>
      <w:r w:rsidR="008818B9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 Your child will be expected in full uniform</w:t>
      </w:r>
      <w:r w:rsidR="001E60F5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 and we will be providing break time and lunch time food</w:t>
      </w:r>
      <w:r w:rsidR="008818B9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 xml:space="preserve">. </w:t>
      </w:r>
      <w:r w:rsidR="00063EFC" w:rsidRPr="00063EF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  <w:lang w:val="en-US"/>
        </w:rPr>
        <w:t>We will keep you updated in regards to the other planned strike days.</w:t>
      </w:r>
    </w:p>
    <w:p w14:paraId="00493741" w14:textId="0D807A69" w:rsidR="003C0580" w:rsidRPr="007C0359" w:rsidRDefault="003C0580" w:rsidP="003C0580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3D96247" w14:textId="0A0F9046" w:rsidR="003C0580" w:rsidRPr="007C0359" w:rsidRDefault="003C0580" w:rsidP="003C0580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Please do rest assured that ensuring our pupils are safe and cared for is our main priority. If you do have any worries or concerns, don’t hesitate to contact </w:t>
      </w:r>
      <w:r w:rsidR="00063EFC" w:rsidRPr="00063EFC">
        <w:rPr>
          <w:rStyle w:val="normaltextrun"/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Emily Richards on </w:t>
      </w:r>
      <w:hyperlink r:id="rId9" w:history="1">
        <w:r w:rsidR="00063EFC" w:rsidRPr="000567D7">
          <w:rPr>
            <w:rStyle w:val="Hyperlink"/>
            <w:rFonts w:ascii="Calibri" w:hAnsi="Calibri" w:cs="Calibri"/>
            <w:shd w:val="clear" w:color="auto" w:fill="FFFFFF"/>
          </w:rPr>
          <w:t>Emily.bennett@bromleytrust.lseat.org.uk</w:t>
        </w:r>
      </w:hyperlink>
      <w:r w:rsidR="00063EFC"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063EFC" w:rsidRPr="00063EFC">
        <w:rPr>
          <w:rStyle w:val="eop"/>
          <w:rFonts w:ascii="Calibri" w:hAnsi="Calibri" w:cs="Calibri"/>
          <w:color w:val="000000" w:themeColor="text1"/>
          <w:shd w:val="clear" w:color="auto" w:fill="FFFFFF"/>
        </w:rPr>
        <w:t>or 0208 290 0274</w:t>
      </w:r>
      <w:r w:rsidR="00063EFC">
        <w:rPr>
          <w:rStyle w:val="eop"/>
          <w:rFonts w:ascii="Calibri" w:hAnsi="Calibri" w:cs="Calibri"/>
          <w:color w:val="000000" w:themeColor="text1"/>
          <w:shd w:val="clear" w:color="auto" w:fill="FFFFFF"/>
        </w:rPr>
        <w:t>.</w:t>
      </w:r>
    </w:p>
    <w:p w14:paraId="159BF0F9" w14:textId="77777777" w:rsidR="003C0580" w:rsidRDefault="003C0580" w:rsidP="003C0580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1A7844A0" w14:textId="77777777" w:rsidR="003C0580" w:rsidRPr="007C0359" w:rsidRDefault="003C0580" w:rsidP="003C0580">
      <w:pPr>
        <w:pStyle w:val="paragraph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7C035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As with all planned strikes, things can change in the lead up to the action. We will keep you updated on any information we receive.</w:t>
      </w: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2ED74B1" w14:textId="77777777" w:rsidR="003C0580" w:rsidRPr="007C0359" w:rsidRDefault="003C0580" w:rsidP="003C0580">
      <w:pPr>
        <w:pStyle w:val="paragraph"/>
        <w:shd w:val="clear" w:color="auto" w:fill="FFFFFF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</w:p>
    <w:p w14:paraId="02BBA766" w14:textId="29421A07" w:rsidR="00063EFC" w:rsidRDefault="003C0580" w:rsidP="003C0580">
      <w:pPr>
        <w:pStyle w:val="paragraph"/>
        <w:shd w:val="clear" w:color="auto" w:fill="FFFFFF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Yours faithfully</w:t>
      </w:r>
      <w:r w:rsidR="00063EF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</w:t>
      </w:r>
    </w:p>
    <w:p w14:paraId="03BCC070" w14:textId="77777777" w:rsidR="003C0580" w:rsidRPr="007C0359" w:rsidRDefault="003C0580" w:rsidP="003C0580">
      <w:pPr>
        <w:pStyle w:val="paragraph"/>
        <w:shd w:val="clear" w:color="auto" w:fill="FFFFFF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7C035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97C24C9" w14:textId="2AA22E95" w:rsidR="00462E55" w:rsidRPr="00063EFC" w:rsidRDefault="00063EFC" w:rsidP="00063EFC">
      <w:pPr>
        <w:spacing w:after="0"/>
        <w:rPr>
          <w:sz w:val="24"/>
        </w:rPr>
      </w:pPr>
      <w:r w:rsidRPr="00063EFC">
        <w:rPr>
          <w:sz w:val="24"/>
        </w:rPr>
        <w:t>Emily Richards</w:t>
      </w:r>
    </w:p>
    <w:p w14:paraId="0BCD4993" w14:textId="6EE57AE6" w:rsidR="00063EFC" w:rsidRPr="00063EFC" w:rsidRDefault="00063EFC" w:rsidP="00063EFC">
      <w:pPr>
        <w:spacing w:after="0"/>
        <w:rPr>
          <w:sz w:val="24"/>
        </w:rPr>
      </w:pPr>
      <w:r w:rsidRPr="00063EFC">
        <w:rPr>
          <w:sz w:val="24"/>
        </w:rPr>
        <w:t>Head of School</w:t>
      </w:r>
    </w:p>
    <w:p w14:paraId="74A8CBC7" w14:textId="74119AA4" w:rsidR="00063EFC" w:rsidRPr="00063EFC" w:rsidRDefault="00063EFC" w:rsidP="00063EFC">
      <w:pPr>
        <w:spacing w:after="0"/>
        <w:rPr>
          <w:sz w:val="24"/>
        </w:rPr>
      </w:pPr>
      <w:r w:rsidRPr="00063EFC">
        <w:rPr>
          <w:sz w:val="24"/>
        </w:rPr>
        <w:t>Bromley Trust Academy Hayes</w:t>
      </w:r>
    </w:p>
    <w:p w14:paraId="62667453" w14:textId="77777777" w:rsidR="00063EFC" w:rsidRDefault="00063EFC" w:rsidP="00063EFC">
      <w:pPr>
        <w:spacing w:after="0"/>
      </w:pPr>
    </w:p>
    <w:p w14:paraId="6CE5E547" w14:textId="77777777" w:rsidR="00462E55" w:rsidRDefault="00462E55" w:rsidP="002A198A"/>
    <w:sectPr w:rsidR="00462E55" w:rsidSect="00047A74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48FD" w14:textId="77777777" w:rsidR="00817AE4" w:rsidRDefault="00817AE4" w:rsidP="00047A74">
      <w:pPr>
        <w:spacing w:after="0" w:line="240" w:lineRule="auto"/>
      </w:pPr>
      <w:r>
        <w:separator/>
      </w:r>
    </w:p>
  </w:endnote>
  <w:endnote w:type="continuationSeparator" w:id="0">
    <w:p w14:paraId="19D56379" w14:textId="77777777" w:rsidR="00817AE4" w:rsidRDefault="00817AE4" w:rsidP="0004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784D" w14:textId="77777777" w:rsidR="00047A74" w:rsidRPr="00080F5C" w:rsidRDefault="00047A74" w:rsidP="00047A74">
    <w:pPr>
      <w:rPr>
        <w:rFonts w:ascii="Lucida Handwriting" w:eastAsia="Times New Roman" w:hAnsi="Lucida Handwriting" w:cs="Times New Roman"/>
        <w:color w:val="000000" w:themeColor="text1"/>
        <w:sz w:val="16"/>
        <w:szCs w:val="16"/>
      </w:rPr>
    </w:pPr>
    <w:r w:rsidRPr="00080F5C">
      <w:rPr>
        <w:rFonts w:ascii="Lucida Handwriting" w:eastAsia="Times New Roman" w:hAnsi="Lucida Handwriting" w:cs="Tahoma"/>
        <w:color w:val="000000" w:themeColor="text1"/>
        <w:sz w:val="16"/>
        <w:szCs w:val="16"/>
        <w:shd w:val="clear" w:color="auto" w:fill="FFFFFF"/>
      </w:rPr>
      <w:t xml:space="preserve"> ‘As a Trust, we are committed to Safeguarding and work with the Local Authority for the best outcome’.</w:t>
    </w:r>
  </w:p>
  <w:p w14:paraId="799FE69B" w14:textId="77777777" w:rsidR="00047A74" w:rsidRDefault="00047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12E2" w14:textId="77777777" w:rsidR="00817AE4" w:rsidRDefault="00817AE4" w:rsidP="00047A74">
      <w:pPr>
        <w:spacing w:after="0" w:line="240" w:lineRule="auto"/>
      </w:pPr>
      <w:r>
        <w:separator/>
      </w:r>
    </w:p>
  </w:footnote>
  <w:footnote w:type="continuationSeparator" w:id="0">
    <w:p w14:paraId="083B0ED0" w14:textId="77777777" w:rsidR="00817AE4" w:rsidRDefault="00817AE4" w:rsidP="0004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F8F"/>
    <w:multiLevelType w:val="hybridMultilevel"/>
    <w:tmpl w:val="F9908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282"/>
    <w:multiLevelType w:val="hybridMultilevel"/>
    <w:tmpl w:val="110A0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36FB9"/>
    <w:multiLevelType w:val="hybridMultilevel"/>
    <w:tmpl w:val="41884E8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610"/>
    <w:multiLevelType w:val="hybridMultilevel"/>
    <w:tmpl w:val="9B9C41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4080"/>
    <w:multiLevelType w:val="hybridMultilevel"/>
    <w:tmpl w:val="6FAED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705C"/>
    <w:multiLevelType w:val="hybridMultilevel"/>
    <w:tmpl w:val="9B9C41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6895"/>
    <w:multiLevelType w:val="hybridMultilevel"/>
    <w:tmpl w:val="D2E05CAC"/>
    <w:lvl w:ilvl="0" w:tplc="08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21728A3"/>
    <w:multiLevelType w:val="hybridMultilevel"/>
    <w:tmpl w:val="DDB4D1EC"/>
    <w:lvl w:ilvl="0" w:tplc="0AEC5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0CFB"/>
    <w:multiLevelType w:val="hybridMultilevel"/>
    <w:tmpl w:val="D8082E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D0"/>
    <w:rsid w:val="00004744"/>
    <w:rsid w:val="00007B86"/>
    <w:rsid w:val="000107A0"/>
    <w:rsid w:val="000232B3"/>
    <w:rsid w:val="00047A74"/>
    <w:rsid w:val="0006381B"/>
    <w:rsid w:val="00063EFC"/>
    <w:rsid w:val="00073D8D"/>
    <w:rsid w:val="00087274"/>
    <w:rsid w:val="00096CC3"/>
    <w:rsid w:val="000A37E8"/>
    <w:rsid w:val="000A6344"/>
    <w:rsid w:val="000B4D87"/>
    <w:rsid w:val="000D6190"/>
    <w:rsid w:val="000D7ECD"/>
    <w:rsid w:val="000E60C6"/>
    <w:rsid w:val="000F220C"/>
    <w:rsid w:val="001232AD"/>
    <w:rsid w:val="00144840"/>
    <w:rsid w:val="001500AA"/>
    <w:rsid w:val="001538C7"/>
    <w:rsid w:val="00153CCC"/>
    <w:rsid w:val="00155313"/>
    <w:rsid w:val="001723E4"/>
    <w:rsid w:val="001807CD"/>
    <w:rsid w:val="00191004"/>
    <w:rsid w:val="0019605F"/>
    <w:rsid w:val="001B0DBD"/>
    <w:rsid w:val="001C3EBA"/>
    <w:rsid w:val="001E0BB4"/>
    <w:rsid w:val="001E4A36"/>
    <w:rsid w:val="001E60F5"/>
    <w:rsid w:val="00216210"/>
    <w:rsid w:val="0023313C"/>
    <w:rsid w:val="00237293"/>
    <w:rsid w:val="00241C82"/>
    <w:rsid w:val="00244A8E"/>
    <w:rsid w:val="00253084"/>
    <w:rsid w:val="002537B3"/>
    <w:rsid w:val="00294812"/>
    <w:rsid w:val="00294CE2"/>
    <w:rsid w:val="00295D83"/>
    <w:rsid w:val="002A198A"/>
    <w:rsid w:val="002A33E5"/>
    <w:rsid w:val="002A4D2E"/>
    <w:rsid w:val="002B1D04"/>
    <w:rsid w:val="002C76A7"/>
    <w:rsid w:val="002D207D"/>
    <w:rsid w:val="002E4A9B"/>
    <w:rsid w:val="002F66F5"/>
    <w:rsid w:val="002F7391"/>
    <w:rsid w:val="003025BF"/>
    <w:rsid w:val="00324FBD"/>
    <w:rsid w:val="00335872"/>
    <w:rsid w:val="00356C9A"/>
    <w:rsid w:val="00365F22"/>
    <w:rsid w:val="00380AB3"/>
    <w:rsid w:val="003A03E1"/>
    <w:rsid w:val="003A12B1"/>
    <w:rsid w:val="003B31C0"/>
    <w:rsid w:val="003C0580"/>
    <w:rsid w:val="003C504E"/>
    <w:rsid w:val="003C7F1F"/>
    <w:rsid w:val="003D6747"/>
    <w:rsid w:val="003F6EBE"/>
    <w:rsid w:val="003F6FEB"/>
    <w:rsid w:val="00404AC9"/>
    <w:rsid w:val="0042638B"/>
    <w:rsid w:val="004273BE"/>
    <w:rsid w:val="00435B40"/>
    <w:rsid w:val="00447A96"/>
    <w:rsid w:val="00462B68"/>
    <w:rsid w:val="00462E55"/>
    <w:rsid w:val="004674FB"/>
    <w:rsid w:val="004C2AB5"/>
    <w:rsid w:val="004C33B7"/>
    <w:rsid w:val="004D5330"/>
    <w:rsid w:val="004D66A6"/>
    <w:rsid w:val="004E7851"/>
    <w:rsid w:val="00506FA7"/>
    <w:rsid w:val="0052604B"/>
    <w:rsid w:val="00527DEC"/>
    <w:rsid w:val="0053242A"/>
    <w:rsid w:val="005369A4"/>
    <w:rsid w:val="00560871"/>
    <w:rsid w:val="005610AC"/>
    <w:rsid w:val="00565384"/>
    <w:rsid w:val="00580D65"/>
    <w:rsid w:val="00581428"/>
    <w:rsid w:val="005839FF"/>
    <w:rsid w:val="005A1393"/>
    <w:rsid w:val="005A40B5"/>
    <w:rsid w:val="005B6CCF"/>
    <w:rsid w:val="005F5861"/>
    <w:rsid w:val="00601C81"/>
    <w:rsid w:val="006044EE"/>
    <w:rsid w:val="00606FE6"/>
    <w:rsid w:val="00611B01"/>
    <w:rsid w:val="00620388"/>
    <w:rsid w:val="00620918"/>
    <w:rsid w:val="00622DD1"/>
    <w:rsid w:val="0062753C"/>
    <w:rsid w:val="006615C2"/>
    <w:rsid w:val="00665BD7"/>
    <w:rsid w:val="00672CD6"/>
    <w:rsid w:val="00677AA1"/>
    <w:rsid w:val="006869B2"/>
    <w:rsid w:val="00690837"/>
    <w:rsid w:val="00693738"/>
    <w:rsid w:val="006A2BF8"/>
    <w:rsid w:val="006B4DC8"/>
    <w:rsid w:val="006B524A"/>
    <w:rsid w:val="006C07AB"/>
    <w:rsid w:val="006C0BB6"/>
    <w:rsid w:val="006C0C41"/>
    <w:rsid w:val="006C3E35"/>
    <w:rsid w:val="007109D0"/>
    <w:rsid w:val="00717147"/>
    <w:rsid w:val="0073295E"/>
    <w:rsid w:val="00736000"/>
    <w:rsid w:val="007440DA"/>
    <w:rsid w:val="00744761"/>
    <w:rsid w:val="00771FB9"/>
    <w:rsid w:val="0077205A"/>
    <w:rsid w:val="0077544E"/>
    <w:rsid w:val="00787BC8"/>
    <w:rsid w:val="00793B72"/>
    <w:rsid w:val="007B280F"/>
    <w:rsid w:val="007B391F"/>
    <w:rsid w:val="007D0353"/>
    <w:rsid w:val="007D3D18"/>
    <w:rsid w:val="007D5BED"/>
    <w:rsid w:val="007E1D20"/>
    <w:rsid w:val="007F2966"/>
    <w:rsid w:val="007F5240"/>
    <w:rsid w:val="0081243D"/>
    <w:rsid w:val="00815756"/>
    <w:rsid w:val="00817AE4"/>
    <w:rsid w:val="008212D0"/>
    <w:rsid w:val="00836E8D"/>
    <w:rsid w:val="00850653"/>
    <w:rsid w:val="00852053"/>
    <w:rsid w:val="0085315B"/>
    <w:rsid w:val="00853D0E"/>
    <w:rsid w:val="00863523"/>
    <w:rsid w:val="00865CE2"/>
    <w:rsid w:val="0086752F"/>
    <w:rsid w:val="00870C4C"/>
    <w:rsid w:val="00877C89"/>
    <w:rsid w:val="008818B9"/>
    <w:rsid w:val="00885134"/>
    <w:rsid w:val="00885152"/>
    <w:rsid w:val="00885182"/>
    <w:rsid w:val="008934BA"/>
    <w:rsid w:val="0089625A"/>
    <w:rsid w:val="008A1CBF"/>
    <w:rsid w:val="008A2C65"/>
    <w:rsid w:val="008A5D45"/>
    <w:rsid w:val="008B7B71"/>
    <w:rsid w:val="008C4B8A"/>
    <w:rsid w:val="008D40F9"/>
    <w:rsid w:val="00901BF9"/>
    <w:rsid w:val="00907E67"/>
    <w:rsid w:val="00910EE8"/>
    <w:rsid w:val="00931794"/>
    <w:rsid w:val="00935E2E"/>
    <w:rsid w:val="00941247"/>
    <w:rsid w:val="00953AF8"/>
    <w:rsid w:val="009554D4"/>
    <w:rsid w:val="009737E2"/>
    <w:rsid w:val="009A18A0"/>
    <w:rsid w:val="009A4EEA"/>
    <w:rsid w:val="009A567A"/>
    <w:rsid w:val="009C548C"/>
    <w:rsid w:val="009D03A2"/>
    <w:rsid w:val="009D1990"/>
    <w:rsid w:val="009D2822"/>
    <w:rsid w:val="009D70A1"/>
    <w:rsid w:val="009E0577"/>
    <w:rsid w:val="009E06F5"/>
    <w:rsid w:val="009E7DB1"/>
    <w:rsid w:val="009F28A3"/>
    <w:rsid w:val="00A14417"/>
    <w:rsid w:val="00A16271"/>
    <w:rsid w:val="00A21EED"/>
    <w:rsid w:val="00A2649C"/>
    <w:rsid w:val="00A44E4D"/>
    <w:rsid w:val="00A64AA2"/>
    <w:rsid w:val="00A73200"/>
    <w:rsid w:val="00A85095"/>
    <w:rsid w:val="00A854C0"/>
    <w:rsid w:val="00A87AEB"/>
    <w:rsid w:val="00AA6D6B"/>
    <w:rsid w:val="00AC250A"/>
    <w:rsid w:val="00AD701C"/>
    <w:rsid w:val="00AD769E"/>
    <w:rsid w:val="00AF299D"/>
    <w:rsid w:val="00B04EAA"/>
    <w:rsid w:val="00B221D2"/>
    <w:rsid w:val="00B33F34"/>
    <w:rsid w:val="00B469A5"/>
    <w:rsid w:val="00B5792B"/>
    <w:rsid w:val="00B64795"/>
    <w:rsid w:val="00B75787"/>
    <w:rsid w:val="00B75E44"/>
    <w:rsid w:val="00B85B91"/>
    <w:rsid w:val="00BA2297"/>
    <w:rsid w:val="00BA335D"/>
    <w:rsid w:val="00BC703B"/>
    <w:rsid w:val="00BD45A8"/>
    <w:rsid w:val="00BE47D8"/>
    <w:rsid w:val="00BE4E71"/>
    <w:rsid w:val="00BE5488"/>
    <w:rsid w:val="00C03798"/>
    <w:rsid w:val="00C0506B"/>
    <w:rsid w:val="00C12F58"/>
    <w:rsid w:val="00C33A1C"/>
    <w:rsid w:val="00C541D4"/>
    <w:rsid w:val="00C662A8"/>
    <w:rsid w:val="00C72AE2"/>
    <w:rsid w:val="00C85492"/>
    <w:rsid w:val="00C86C72"/>
    <w:rsid w:val="00C91036"/>
    <w:rsid w:val="00CA1401"/>
    <w:rsid w:val="00CA1709"/>
    <w:rsid w:val="00CA1F7E"/>
    <w:rsid w:val="00CA2156"/>
    <w:rsid w:val="00CA4792"/>
    <w:rsid w:val="00CA4C99"/>
    <w:rsid w:val="00CA5F83"/>
    <w:rsid w:val="00CC00C2"/>
    <w:rsid w:val="00CC46EB"/>
    <w:rsid w:val="00CC7EDB"/>
    <w:rsid w:val="00CE1D05"/>
    <w:rsid w:val="00CF317D"/>
    <w:rsid w:val="00CF473E"/>
    <w:rsid w:val="00CF5A27"/>
    <w:rsid w:val="00CF5DB2"/>
    <w:rsid w:val="00D00BA7"/>
    <w:rsid w:val="00D151A9"/>
    <w:rsid w:val="00D15287"/>
    <w:rsid w:val="00D2010A"/>
    <w:rsid w:val="00D30B50"/>
    <w:rsid w:val="00D43699"/>
    <w:rsid w:val="00D45F23"/>
    <w:rsid w:val="00D55170"/>
    <w:rsid w:val="00D57177"/>
    <w:rsid w:val="00D5717F"/>
    <w:rsid w:val="00D846CC"/>
    <w:rsid w:val="00D864C5"/>
    <w:rsid w:val="00D872E7"/>
    <w:rsid w:val="00D9054B"/>
    <w:rsid w:val="00D92CF8"/>
    <w:rsid w:val="00D94BA8"/>
    <w:rsid w:val="00DB0E19"/>
    <w:rsid w:val="00DC3840"/>
    <w:rsid w:val="00DC6AE0"/>
    <w:rsid w:val="00DD3FBA"/>
    <w:rsid w:val="00DE67E5"/>
    <w:rsid w:val="00DF0BC0"/>
    <w:rsid w:val="00E169F3"/>
    <w:rsid w:val="00E33609"/>
    <w:rsid w:val="00E43EF7"/>
    <w:rsid w:val="00E462CF"/>
    <w:rsid w:val="00E51B1A"/>
    <w:rsid w:val="00E56A9D"/>
    <w:rsid w:val="00E64243"/>
    <w:rsid w:val="00E66B9D"/>
    <w:rsid w:val="00E70E29"/>
    <w:rsid w:val="00E7396F"/>
    <w:rsid w:val="00E74648"/>
    <w:rsid w:val="00E76CAA"/>
    <w:rsid w:val="00EA6606"/>
    <w:rsid w:val="00EB1CD3"/>
    <w:rsid w:val="00EB7507"/>
    <w:rsid w:val="00EC3B4E"/>
    <w:rsid w:val="00ED26A8"/>
    <w:rsid w:val="00ED66A1"/>
    <w:rsid w:val="00EE0FED"/>
    <w:rsid w:val="00EE4501"/>
    <w:rsid w:val="00EF5ED9"/>
    <w:rsid w:val="00EF73DB"/>
    <w:rsid w:val="00F001D7"/>
    <w:rsid w:val="00F04759"/>
    <w:rsid w:val="00F10049"/>
    <w:rsid w:val="00F10A36"/>
    <w:rsid w:val="00F1407D"/>
    <w:rsid w:val="00F33DF2"/>
    <w:rsid w:val="00F34A2D"/>
    <w:rsid w:val="00F42F32"/>
    <w:rsid w:val="00F442BB"/>
    <w:rsid w:val="00F72325"/>
    <w:rsid w:val="00F778A6"/>
    <w:rsid w:val="00F968C6"/>
    <w:rsid w:val="00FA4BDC"/>
    <w:rsid w:val="00FB0FF8"/>
    <w:rsid w:val="00FB11C0"/>
    <w:rsid w:val="00FB67D9"/>
    <w:rsid w:val="00FC0755"/>
    <w:rsid w:val="00FD1421"/>
    <w:rsid w:val="00FD1A0E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29F2"/>
  <w15:docId w15:val="{1CA2FB24-2635-4DF6-889C-224FB47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9B2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06FE6"/>
    <w:pPr>
      <w:spacing w:after="0" w:line="240" w:lineRule="auto"/>
    </w:pPr>
  </w:style>
  <w:style w:type="table" w:styleId="TableGrid">
    <w:name w:val="Table Grid"/>
    <w:basedOn w:val="TableNormal"/>
    <w:uiPriority w:val="59"/>
    <w:rsid w:val="0009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65CE2"/>
  </w:style>
  <w:style w:type="table" w:customStyle="1" w:styleId="TableGrid4">
    <w:name w:val="Table Grid4"/>
    <w:basedOn w:val="TableNormal"/>
    <w:next w:val="TableGrid"/>
    <w:uiPriority w:val="59"/>
    <w:rsid w:val="0086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9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74"/>
  </w:style>
  <w:style w:type="paragraph" w:styleId="Footer">
    <w:name w:val="footer"/>
    <w:basedOn w:val="Normal"/>
    <w:link w:val="FooterChar"/>
    <w:uiPriority w:val="99"/>
    <w:unhideWhenUsed/>
    <w:rsid w:val="0004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74"/>
  </w:style>
  <w:style w:type="paragraph" w:customStyle="1" w:styleId="paragraph">
    <w:name w:val="paragraph"/>
    <w:basedOn w:val="Normal"/>
    <w:rsid w:val="003C05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0580"/>
  </w:style>
  <w:style w:type="character" w:customStyle="1" w:styleId="eop">
    <w:name w:val="eop"/>
    <w:basedOn w:val="DefaultParagraphFont"/>
    <w:rsid w:val="003C0580"/>
  </w:style>
  <w:style w:type="character" w:styleId="UnresolvedMention">
    <w:name w:val="Unresolved Mention"/>
    <w:basedOn w:val="DefaultParagraphFont"/>
    <w:uiPriority w:val="99"/>
    <w:semiHidden/>
    <w:unhideWhenUsed/>
    <w:rsid w:val="0006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bennett@bromleytrust.lse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4F7D-268E-4CDA-BCDE-3A20D159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Behaviour and Inclusion Service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Buddell</dc:creator>
  <cp:lastModifiedBy>Ms S Sharon 2</cp:lastModifiedBy>
  <cp:revision>2</cp:revision>
  <cp:lastPrinted>2022-07-20T09:20:00Z</cp:lastPrinted>
  <dcterms:created xsi:type="dcterms:W3CDTF">2023-04-26T07:49:00Z</dcterms:created>
  <dcterms:modified xsi:type="dcterms:W3CDTF">2023-04-26T07:49:00Z</dcterms:modified>
</cp:coreProperties>
</file>